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37AF240" w14:textId="77777777" w:rsidR="003D5273" w:rsidRPr="00585DC9" w:rsidRDefault="003D5273" w:rsidP="003D5273">
      <w:pPr>
        <w:pStyle w:val="Default"/>
        <w:spacing w:line="276" w:lineRule="auto"/>
        <w:rPr>
          <w:rFonts w:asciiTheme="minorEastAsia" w:eastAsiaTheme="minorEastAsia" w:hAnsiTheme="minorEastAsia" w:cs="Wingdings"/>
          <w:b/>
          <w:sz w:val="32"/>
          <w:szCs w:val="32"/>
        </w:rPr>
      </w:pPr>
      <w:r w:rsidRPr="00585DC9">
        <w:rPr>
          <w:rFonts w:asciiTheme="minorEastAsia" w:eastAsiaTheme="minorEastAsia" w:hAnsiTheme="minorEastAsia" w:cs="Wingdings"/>
          <w:b/>
          <w:sz w:val="32"/>
          <w:szCs w:val="32"/>
        </w:rPr>
        <w:t>강의개요</w:t>
      </w:r>
    </w:p>
    <w:p w14:paraId="05E685E0" w14:textId="46A7D532" w:rsidR="00B216A1" w:rsidRPr="003D5273" w:rsidRDefault="00B216A1">
      <w:pPr>
        <w:pStyle w:val="Default"/>
        <w:spacing w:line="276" w:lineRule="auto"/>
        <w:ind w:firstLineChars="100" w:firstLine="100"/>
        <w:rPr>
          <w:rFonts w:asciiTheme="majorHAnsi" w:eastAsiaTheme="majorHAnsi" w:hAnsiTheme="majorHAnsi"/>
          <w:sz w:val="10"/>
          <w:szCs w:val="32"/>
        </w:rPr>
      </w:pPr>
    </w:p>
    <w:p w14:paraId="77AA9699" w14:textId="520A31FF" w:rsidR="00B216A1" w:rsidRPr="003D5273" w:rsidRDefault="005D6233">
      <w:pPr>
        <w:pStyle w:val="Default"/>
        <w:spacing w:line="276" w:lineRule="auto"/>
        <w:jc w:val="center"/>
        <w:rPr>
          <w:rFonts w:ascii="Tahoma" w:eastAsiaTheme="majorHAnsi" w:hAnsi="Tahoma" w:cs="Tahoma"/>
          <w:sz w:val="22"/>
          <w:szCs w:val="23"/>
        </w:rPr>
      </w:pPr>
      <w:r w:rsidRPr="003D5273">
        <w:rPr>
          <w:rFonts w:ascii="Tahoma" w:eastAsiaTheme="majorHAnsi" w:hAnsi="Tahoma" w:cs="Tahoma"/>
          <w:sz w:val="36"/>
          <w:szCs w:val="36"/>
        </w:rPr>
        <w:t>Protein structure prediction with AI</w:t>
      </w:r>
    </w:p>
    <w:p w14:paraId="66605C92" w14:textId="77777777" w:rsidR="00B216A1" w:rsidRPr="00843A18" w:rsidRDefault="00B216A1">
      <w:pPr>
        <w:pStyle w:val="Default"/>
        <w:spacing w:line="276" w:lineRule="auto"/>
        <w:rPr>
          <w:rFonts w:asciiTheme="majorHAnsi" w:eastAsiaTheme="majorHAnsi" w:hAnsiTheme="majorHAnsi"/>
          <w:sz w:val="23"/>
          <w:szCs w:val="23"/>
        </w:rPr>
      </w:pPr>
    </w:p>
    <w:p w14:paraId="19CC49F2" w14:textId="0BF1733E" w:rsidR="00B216A1" w:rsidRPr="003D5273" w:rsidRDefault="008F7CF6">
      <w:pPr>
        <w:pStyle w:val="Default"/>
        <w:spacing w:line="276" w:lineRule="auto"/>
        <w:jc w:val="both"/>
        <w:rPr>
          <w:rFonts w:asciiTheme="majorHAnsi" w:eastAsiaTheme="majorHAnsi" w:hAnsiTheme="majorHAnsi"/>
          <w:sz w:val="20"/>
          <w:szCs w:val="20"/>
        </w:rPr>
      </w:pPr>
      <w:r w:rsidRPr="003D5273">
        <w:rPr>
          <w:rFonts w:asciiTheme="majorHAnsi" w:eastAsiaTheme="majorHAnsi" w:hAnsiTheme="majorHAnsi" w:hint="eastAsia"/>
          <w:sz w:val="20"/>
          <w:szCs w:val="20"/>
        </w:rPr>
        <w:t xml:space="preserve">  </w:t>
      </w:r>
      <w:r w:rsidR="005D6233" w:rsidRPr="003D5273">
        <w:rPr>
          <w:rFonts w:asciiTheme="majorHAnsi" w:eastAsiaTheme="majorHAnsi" w:hAnsiTheme="majorHAnsi" w:hint="eastAsia"/>
          <w:sz w:val="20"/>
          <w:szCs w:val="20"/>
        </w:rPr>
        <w:t xml:space="preserve">단백질은 신호전달, 대사, 면역 등 우리 몸에서 일어나는 거의 모든 생명현상에 관여하고 있는 중요한 생체분자이다. 단백질은 각자의 기능을 수행하기 적합한 </w:t>
      </w:r>
      <w:r w:rsidR="005D6233" w:rsidRPr="003D5273">
        <w:rPr>
          <w:rFonts w:asciiTheme="majorHAnsi" w:eastAsiaTheme="majorHAnsi" w:hAnsiTheme="majorHAnsi"/>
          <w:sz w:val="20"/>
          <w:szCs w:val="20"/>
        </w:rPr>
        <w:t>3</w:t>
      </w:r>
      <w:r w:rsidR="005D6233" w:rsidRPr="003D5273">
        <w:rPr>
          <w:rFonts w:asciiTheme="majorHAnsi" w:eastAsiaTheme="majorHAnsi" w:hAnsiTheme="majorHAnsi" w:hint="eastAsia"/>
          <w:sz w:val="20"/>
          <w:szCs w:val="20"/>
        </w:rPr>
        <w:t xml:space="preserve">차원 구조를 가지고 있으며, 이러한 구조는 단백질의 서열에 따라 결정되는 것으로 알려져 있다. 즉, 단백질의 기능을 잘 이해하기 위해서는 서열로부터 그 구조를 아는 것이 매우 중요하다. 단백질의 서열을 기반으로 그 </w:t>
      </w:r>
      <w:r w:rsidR="005D6233" w:rsidRPr="003D5273">
        <w:rPr>
          <w:rFonts w:asciiTheme="majorHAnsi" w:eastAsiaTheme="majorHAnsi" w:hAnsiTheme="majorHAnsi"/>
          <w:sz w:val="20"/>
          <w:szCs w:val="20"/>
        </w:rPr>
        <w:t>3</w:t>
      </w:r>
      <w:r w:rsidR="005D6233" w:rsidRPr="003D5273">
        <w:rPr>
          <w:rFonts w:asciiTheme="majorHAnsi" w:eastAsiaTheme="majorHAnsi" w:hAnsiTheme="majorHAnsi" w:hint="eastAsia"/>
          <w:sz w:val="20"/>
          <w:szCs w:val="20"/>
        </w:rPr>
        <w:t>차원 구조를 정확하게 예측할 수 있다면 단백질과 연관된 수많은 생명현상에 대한 답을 찾는데 큰 도움을 주지 않을까?</w:t>
      </w:r>
    </w:p>
    <w:p w14:paraId="4D3D9AE3" w14:textId="7B900C20" w:rsidR="00B216A1" w:rsidRPr="003D5273" w:rsidRDefault="008F7CF6">
      <w:pPr>
        <w:pStyle w:val="Default"/>
        <w:spacing w:line="276" w:lineRule="auto"/>
        <w:jc w:val="both"/>
        <w:rPr>
          <w:rFonts w:asciiTheme="majorHAnsi" w:eastAsiaTheme="majorHAnsi" w:hAnsiTheme="majorHAnsi"/>
          <w:sz w:val="20"/>
          <w:szCs w:val="20"/>
        </w:rPr>
      </w:pPr>
      <w:r w:rsidRPr="003D5273">
        <w:rPr>
          <w:rFonts w:asciiTheme="majorHAnsi" w:eastAsiaTheme="majorHAnsi" w:hAnsiTheme="majorHAnsi" w:hint="eastAsia"/>
          <w:sz w:val="20"/>
          <w:szCs w:val="20"/>
        </w:rPr>
        <w:t xml:space="preserve">  본 강의에서는 </w:t>
      </w:r>
      <w:r w:rsidR="005D6233" w:rsidRPr="003D5273">
        <w:rPr>
          <w:rFonts w:asciiTheme="majorHAnsi" w:eastAsiaTheme="majorHAnsi" w:hAnsiTheme="majorHAnsi" w:hint="eastAsia"/>
          <w:sz w:val="20"/>
          <w:szCs w:val="20"/>
        </w:rPr>
        <w:t xml:space="preserve">단백질 구조 예측 방법이 어떻게 발전해왔는지 살펴보고, 인공지능이 단백질 구조 예측에 어떤 혁신을 가져왔는지 알아보고자 한다. </w:t>
      </w:r>
      <w:r w:rsidR="00445995" w:rsidRPr="003D5273">
        <w:rPr>
          <w:rFonts w:asciiTheme="majorHAnsi" w:eastAsiaTheme="majorHAnsi" w:hAnsiTheme="majorHAnsi" w:hint="eastAsia"/>
          <w:sz w:val="20"/>
          <w:szCs w:val="20"/>
        </w:rPr>
        <w:t>또한 인공지능 기반의 단백질 구조 예측이 단백질-단백질 상호작용 예측, 단백질 디자인과 같은 다른 연구분야에 어떤 영향을 주었는지 살펴본다. 강의에서 다루는 방법들을 실제 실습을 통해 사용해보고, 각 방법의 장단점을 알아보고자 한다.</w:t>
      </w:r>
    </w:p>
    <w:p w14:paraId="4F6BC55D" w14:textId="77777777" w:rsidR="00B216A1" w:rsidRPr="003D5273" w:rsidRDefault="008F7CF6">
      <w:pPr>
        <w:pStyle w:val="Default"/>
        <w:spacing w:line="276" w:lineRule="auto"/>
        <w:jc w:val="both"/>
        <w:rPr>
          <w:rFonts w:asciiTheme="majorHAnsi" w:eastAsiaTheme="majorHAnsi" w:hAnsiTheme="majorHAnsi" w:cs="굴림"/>
          <w:bCs/>
          <w:sz w:val="20"/>
          <w:szCs w:val="20"/>
        </w:rPr>
      </w:pPr>
      <w:r w:rsidRPr="003D5273">
        <w:rPr>
          <w:rFonts w:asciiTheme="majorHAnsi" w:eastAsiaTheme="majorHAnsi" w:hAnsiTheme="majorHAnsi" w:cs="굴림" w:hint="eastAsia"/>
          <w:bCs/>
          <w:sz w:val="20"/>
          <w:szCs w:val="20"/>
        </w:rPr>
        <w:t xml:space="preserve">  강의는 다음의 내용을 포함한다:</w:t>
      </w:r>
    </w:p>
    <w:p w14:paraId="747F64E3" w14:textId="145ED7D3" w:rsidR="00B216A1" w:rsidRPr="003D5273" w:rsidRDefault="009C1C5F">
      <w:pPr>
        <w:pStyle w:val="Default"/>
        <w:numPr>
          <w:ilvl w:val="0"/>
          <w:numId w:val="1"/>
        </w:numPr>
        <w:spacing w:line="276" w:lineRule="auto"/>
        <w:jc w:val="both"/>
        <w:rPr>
          <w:rFonts w:asciiTheme="majorHAnsi" w:eastAsiaTheme="majorHAnsi" w:hAnsiTheme="majorHAnsi"/>
          <w:sz w:val="20"/>
          <w:szCs w:val="20"/>
        </w:rPr>
      </w:pPr>
      <w:r w:rsidRPr="003D5273">
        <w:rPr>
          <w:rFonts w:asciiTheme="majorHAnsi" w:eastAsiaTheme="majorHAnsi" w:hAnsiTheme="majorHAnsi" w:hint="eastAsia"/>
          <w:sz w:val="20"/>
          <w:szCs w:val="20"/>
        </w:rPr>
        <w:t>단백질 구조 예측</w:t>
      </w:r>
      <w:r w:rsidR="00445995" w:rsidRPr="003D5273">
        <w:rPr>
          <w:rFonts w:asciiTheme="majorHAnsi" w:eastAsiaTheme="majorHAnsi" w:hAnsiTheme="majorHAnsi" w:hint="eastAsia"/>
          <w:sz w:val="20"/>
          <w:szCs w:val="20"/>
        </w:rPr>
        <w:t>의 기본 원리</w:t>
      </w:r>
    </w:p>
    <w:p w14:paraId="564E4C14" w14:textId="7E7C4325" w:rsidR="00B216A1" w:rsidRPr="003D5273" w:rsidRDefault="00445995">
      <w:pPr>
        <w:pStyle w:val="Default"/>
        <w:numPr>
          <w:ilvl w:val="0"/>
          <w:numId w:val="1"/>
        </w:numPr>
        <w:spacing w:line="276" w:lineRule="auto"/>
        <w:jc w:val="both"/>
        <w:rPr>
          <w:rFonts w:asciiTheme="majorHAnsi" w:eastAsiaTheme="majorHAnsi" w:hAnsiTheme="majorHAnsi"/>
          <w:sz w:val="20"/>
          <w:szCs w:val="20"/>
        </w:rPr>
      </w:pPr>
      <w:r w:rsidRPr="003D5273">
        <w:rPr>
          <w:rFonts w:asciiTheme="majorHAnsi" w:eastAsiaTheme="majorHAnsi" w:hAnsiTheme="majorHAnsi" w:hint="eastAsia"/>
          <w:sz w:val="20"/>
          <w:szCs w:val="20"/>
        </w:rPr>
        <w:t>인공지능을 활용한 단백질 구조 예측</w:t>
      </w:r>
    </w:p>
    <w:p w14:paraId="14C97F99" w14:textId="5BB46D34" w:rsidR="00B216A1" w:rsidRPr="003D5273" w:rsidRDefault="00445995">
      <w:pPr>
        <w:pStyle w:val="Default"/>
        <w:numPr>
          <w:ilvl w:val="0"/>
          <w:numId w:val="1"/>
        </w:numPr>
        <w:spacing w:line="276" w:lineRule="auto"/>
        <w:jc w:val="both"/>
        <w:rPr>
          <w:rFonts w:asciiTheme="majorHAnsi" w:eastAsiaTheme="majorHAnsi" w:hAnsiTheme="majorHAnsi"/>
          <w:sz w:val="20"/>
          <w:szCs w:val="20"/>
        </w:rPr>
      </w:pPr>
      <w:r w:rsidRPr="003D5273">
        <w:rPr>
          <w:rFonts w:asciiTheme="majorHAnsi" w:eastAsiaTheme="majorHAnsi" w:hAnsiTheme="majorHAnsi" w:hint="eastAsia"/>
          <w:sz w:val="20"/>
          <w:szCs w:val="20"/>
        </w:rPr>
        <w:t>단백질-단백질 상호작용에의 응용</w:t>
      </w:r>
    </w:p>
    <w:p w14:paraId="1130CC61" w14:textId="380E4AEB" w:rsidR="00B216A1" w:rsidRPr="003D5273" w:rsidRDefault="00445995">
      <w:pPr>
        <w:pStyle w:val="Default"/>
        <w:numPr>
          <w:ilvl w:val="0"/>
          <w:numId w:val="1"/>
        </w:numPr>
        <w:spacing w:line="276" w:lineRule="auto"/>
        <w:jc w:val="both"/>
        <w:rPr>
          <w:rFonts w:asciiTheme="majorHAnsi" w:eastAsiaTheme="majorHAnsi" w:hAnsiTheme="majorHAnsi"/>
          <w:sz w:val="20"/>
          <w:szCs w:val="20"/>
        </w:rPr>
      </w:pPr>
      <w:r w:rsidRPr="003D5273">
        <w:rPr>
          <w:rFonts w:asciiTheme="majorHAnsi" w:eastAsiaTheme="majorHAnsi" w:hAnsiTheme="majorHAnsi" w:hint="eastAsia"/>
          <w:sz w:val="20"/>
          <w:szCs w:val="20"/>
        </w:rPr>
        <w:t>단백질 디자인으로의 응용</w:t>
      </w:r>
    </w:p>
    <w:p w14:paraId="1923C9E8" w14:textId="77777777" w:rsidR="00B216A1" w:rsidRPr="003D5273" w:rsidRDefault="00B216A1">
      <w:pPr>
        <w:pStyle w:val="Default"/>
        <w:spacing w:line="276" w:lineRule="auto"/>
        <w:rPr>
          <w:rFonts w:asciiTheme="majorHAnsi" w:eastAsiaTheme="majorHAnsi" w:hAnsiTheme="majorHAnsi"/>
          <w:sz w:val="20"/>
          <w:szCs w:val="20"/>
        </w:rPr>
      </w:pPr>
    </w:p>
    <w:p w14:paraId="2649B1E2" w14:textId="09130CD9" w:rsidR="00B216A1" w:rsidRPr="003D5273" w:rsidRDefault="008F7CF6">
      <w:pPr>
        <w:pStyle w:val="Default"/>
        <w:spacing w:line="276" w:lineRule="auto"/>
        <w:rPr>
          <w:rFonts w:asciiTheme="majorHAnsi" w:eastAsiaTheme="majorHAnsi" w:hAnsiTheme="majorHAnsi"/>
          <w:sz w:val="20"/>
          <w:szCs w:val="20"/>
        </w:rPr>
      </w:pPr>
      <w:r w:rsidRPr="003D5273">
        <w:rPr>
          <w:rFonts w:asciiTheme="majorHAnsi" w:eastAsiaTheme="majorHAnsi" w:hAnsiTheme="majorHAnsi"/>
          <w:sz w:val="20"/>
          <w:szCs w:val="20"/>
        </w:rPr>
        <w:t>*</w:t>
      </w:r>
      <w:r w:rsidRPr="003D5273">
        <w:rPr>
          <w:rFonts w:asciiTheme="majorHAnsi" w:eastAsiaTheme="majorHAnsi" w:hAnsiTheme="majorHAnsi" w:hint="eastAsia"/>
          <w:sz w:val="20"/>
          <w:szCs w:val="20"/>
        </w:rPr>
        <w:t>교육생준비물</w:t>
      </w:r>
      <w:r w:rsidRPr="003D5273">
        <w:rPr>
          <w:rFonts w:asciiTheme="majorHAnsi" w:eastAsiaTheme="majorHAnsi" w:hAnsiTheme="majorHAnsi"/>
          <w:sz w:val="20"/>
          <w:szCs w:val="20"/>
        </w:rPr>
        <w:t xml:space="preserve">: </w:t>
      </w:r>
      <w:r w:rsidRPr="003D5273">
        <w:rPr>
          <w:rFonts w:asciiTheme="majorHAnsi" w:eastAsiaTheme="majorHAnsi" w:hAnsiTheme="majorHAnsi" w:hint="eastAsia"/>
          <w:sz w:val="20"/>
          <w:szCs w:val="20"/>
        </w:rPr>
        <w:t>노트북</w:t>
      </w:r>
    </w:p>
    <w:p w14:paraId="3AC22D3F" w14:textId="77777777" w:rsidR="00843A18" w:rsidRPr="003D5273" w:rsidRDefault="00843A18">
      <w:pPr>
        <w:pStyle w:val="Default"/>
        <w:spacing w:line="276" w:lineRule="auto"/>
        <w:rPr>
          <w:rFonts w:asciiTheme="majorHAnsi" w:eastAsiaTheme="majorHAnsi" w:hAnsiTheme="majorHAnsi"/>
          <w:sz w:val="20"/>
          <w:szCs w:val="20"/>
        </w:rPr>
      </w:pPr>
    </w:p>
    <w:p w14:paraId="1CFA63DD" w14:textId="58A95ED4" w:rsidR="00843A18" w:rsidRPr="003D5273" w:rsidRDefault="00843A18">
      <w:pPr>
        <w:pStyle w:val="Default"/>
        <w:spacing w:line="276" w:lineRule="auto"/>
        <w:rPr>
          <w:rFonts w:asciiTheme="majorHAnsi" w:eastAsiaTheme="majorHAnsi" w:hAnsiTheme="majorHAnsi" w:cs="굴림"/>
          <w:b/>
          <w:bCs/>
          <w:color w:val="0000FF"/>
          <w:sz w:val="20"/>
          <w:szCs w:val="20"/>
        </w:rPr>
      </w:pPr>
      <w:r w:rsidRPr="003D5273">
        <w:rPr>
          <w:rFonts w:asciiTheme="majorHAnsi" w:eastAsiaTheme="majorHAnsi" w:hAnsiTheme="majorHAnsi" w:hint="eastAsia"/>
          <w:sz w:val="20"/>
          <w:szCs w:val="20"/>
        </w:rPr>
        <w:t>* 강의 난이도:</w:t>
      </w:r>
      <w:r w:rsidRPr="003D5273">
        <w:rPr>
          <w:rFonts w:asciiTheme="majorHAnsi" w:eastAsiaTheme="majorHAnsi" w:hAnsiTheme="majorHAnsi"/>
          <w:sz w:val="20"/>
          <w:szCs w:val="20"/>
        </w:rPr>
        <w:t xml:space="preserve"> </w:t>
      </w:r>
      <w:r w:rsidR="00952EC5" w:rsidRPr="003D5273">
        <w:rPr>
          <w:rFonts w:asciiTheme="majorHAnsi" w:eastAsiaTheme="majorHAnsi" w:hAnsiTheme="majorHAnsi" w:hint="eastAsia"/>
          <w:sz w:val="20"/>
          <w:szCs w:val="20"/>
        </w:rPr>
        <w:t>중급</w:t>
      </w:r>
    </w:p>
    <w:p w14:paraId="5C868D35" w14:textId="77777777" w:rsidR="00843A18" w:rsidRPr="003D5273" w:rsidRDefault="00843A18">
      <w:pPr>
        <w:pStyle w:val="Default"/>
        <w:spacing w:line="276" w:lineRule="auto"/>
        <w:rPr>
          <w:rFonts w:asciiTheme="majorHAnsi" w:eastAsiaTheme="majorHAnsi" w:hAnsiTheme="majorHAnsi"/>
          <w:sz w:val="20"/>
          <w:szCs w:val="20"/>
        </w:rPr>
      </w:pPr>
    </w:p>
    <w:p w14:paraId="7439FDD2" w14:textId="3595D60F" w:rsidR="00B216A1" w:rsidRPr="003D5273" w:rsidRDefault="008F7CF6">
      <w:pPr>
        <w:pStyle w:val="Default"/>
        <w:spacing w:line="276" w:lineRule="auto"/>
        <w:rPr>
          <w:rFonts w:asciiTheme="majorHAnsi" w:eastAsiaTheme="majorHAnsi" w:hAnsiTheme="majorHAnsi" w:cs="굴림"/>
          <w:b/>
          <w:bCs/>
          <w:color w:val="0000FF"/>
          <w:sz w:val="20"/>
          <w:szCs w:val="20"/>
        </w:rPr>
      </w:pPr>
      <w:r w:rsidRPr="003D5273">
        <w:rPr>
          <w:rFonts w:asciiTheme="majorHAnsi" w:eastAsiaTheme="majorHAnsi" w:hAnsiTheme="majorHAnsi" w:hint="eastAsia"/>
          <w:sz w:val="20"/>
          <w:szCs w:val="20"/>
        </w:rPr>
        <w:t>* 강의:</w:t>
      </w:r>
      <w:r w:rsidRPr="003D5273">
        <w:rPr>
          <w:rFonts w:asciiTheme="majorHAnsi" w:eastAsiaTheme="majorHAnsi" w:hAnsiTheme="majorHAnsi"/>
          <w:sz w:val="20"/>
          <w:szCs w:val="20"/>
        </w:rPr>
        <w:t xml:space="preserve"> </w:t>
      </w:r>
      <w:r w:rsidR="00445995" w:rsidRPr="003D5273">
        <w:rPr>
          <w:rFonts w:asciiTheme="majorHAnsi" w:eastAsiaTheme="majorHAnsi" w:hAnsiTheme="majorHAnsi" w:hint="eastAsia"/>
          <w:sz w:val="20"/>
          <w:szCs w:val="20"/>
        </w:rPr>
        <w:t>백민경</w:t>
      </w:r>
      <w:r w:rsidR="00594647" w:rsidRPr="003D5273">
        <w:rPr>
          <w:rFonts w:asciiTheme="majorHAnsi" w:eastAsiaTheme="majorHAnsi" w:hAnsiTheme="majorHAnsi" w:hint="eastAsia"/>
          <w:sz w:val="20"/>
          <w:szCs w:val="20"/>
        </w:rPr>
        <w:t xml:space="preserve"> </w:t>
      </w:r>
      <w:r w:rsidRPr="003D5273">
        <w:rPr>
          <w:rFonts w:asciiTheme="majorHAnsi" w:eastAsiaTheme="majorHAnsi" w:hAnsiTheme="majorHAnsi" w:hint="eastAsia"/>
          <w:sz w:val="20"/>
          <w:szCs w:val="20"/>
        </w:rPr>
        <w:t xml:space="preserve">교수 </w:t>
      </w:r>
      <w:r w:rsidRPr="003D5273">
        <w:rPr>
          <w:rFonts w:asciiTheme="majorHAnsi" w:eastAsiaTheme="majorHAnsi" w:hAnsiTheme="majorHAnsi"/>
          <w:sz w:val="20"/>
          <w:szCs w:val="20"/>
        </w:rPr>
        <w:t>(</w:t>
      </w:r>
      <w:r w:rsidR="00445995" w:rsidRPr="003D5273">
        <w:rPr>
          <w:rFonts w:asciiTheme="majorHAnsi" w:eastAsiaTheme="majorHAnsi" w:hAnsiTheme="majorHAnsi" w:hint="eastAsia"/>
          <w:sz w:val="20"/>
          <w:szCs w:val="20"/>
        </w:rPr>
        <w:t>서울대학교 생명과학부</w:t>
      </w:r>
      <w:r w:rsidRPr="003D5273">
        <w:rPr>
          <w:rFonts w:asciiTheme="majorHAnsi" w:eastAsiaTheme="majorHAnsi" w:hAnsiTheme="majorHAnsi" w:hint="eastAsia"/>
          <w:sz w:val="20"/>
          <w:szCs w:val="20"/>
        </w:rPr>
        <w:t>)</w:t>
      </w:r>
    </w:p>
    <w:p w14:paraId="6FCB4F82" w14:textId="69A0960F" w:rsidR="00B216A1" w:rsidRDefault="00B216A1">
      <w:pPr>
        <w:wordWrap/>
        <w:spacing w:after="0" w:line="240" w:lineRule="auto"/>
        <w:jc w:val="center"/>
        <w:textAlignment w:val="baseline"/>
        <w:rPr>
          <w:rFonts w:asciiTheme="majorHAnsi" w:eastAsiaTheme="majorHAnsi" w:hAnsiTheme="majorHAnsi" w:cs="굴림"/>
          <w:b/>
          <w:bCs/>
          <w:color w:val="000000"/>
          <w:kern w:val="0"/>
          <w:sz w:val="24"/>
          <w:szCs w:val="24"/>
        </w:rPr>
      </w:pPr>
    </w:p>
    <w:p w14:paraId="6EEFF1D8" w14:textId="77777777" w:rsidR="009C1C5F" w:rsidRPr="00843A18" w:rsidRDefault="009C1C5F" w:rsidP="00445995">
      <w:pPr>
        <w:wordWrap/>
        <w:spacing w:after="0" w:line="240" w:lineRule="auto"/>
        <w:textAlignment w:val="baseline"/>
        <w:rPr>
          <w:rFonts w:asciiTheme="majorHAnsi" w:eastAsiaTheme="majorHAnsi" w:hAnsiTheme="majorHAnsi" w:cs="굴림"/>
          <w:b/>
          <w:bCs/>
          <w:color w:val="000000"/>
          <w:kern w:val="0"/>
          <w:sz w:val="24"/>
          <w:szCs w:val="24"/>
        </w:rPr>
      </w:pPr>
    </w:p>
    <w:p w14:paraId="48D98B4C" w14:textId="77777777" w:rsidR="003D5273" w:rsidRDefault="003D5273">
      <w:pPr>
        <w:widowControl/>
        <w:wordWrap/>
        <w:autoSpaceDE/>
        <w:autoSpaceDN/>
        <w:rPr>
          <w:rFonts w:asciiTheme="majorHAnsi" w:eastAsiaTheme="majorHAnsi" w:hAnsiTheme="majorHAnsi" w:cs="Tahoma"/>
          <w:b/>
          <w:bCs/>
          <w:color w:val="000000"/>
          <w:kern w:val="0"/>
          <w:sz w:val="32"/>
          <w:szCs w:val="32"/>
        </w:rPr>
      </w:pPr>
      <w:r>
        <w:rPr>
          <w:rFonts w:asciiTheme="majorHAnsi" w:eastAsiaTheme="majorHAnsi" w:hAnsiTheme="majorHAnsi" w:cs="Tahoma"/>
          <w:b/>
          <w:bCs/>
          <w:color w:val="000000"/>
          <w:kern w:val="0"/>
          <w:sz w:val="32"/>
          <w:szCs w:val="32"/>
        </w:rPr>
        <w:br w:type="page"/>
      </w:r>
    </w:p>
    <w:p w14:paraId="147FB8FE" w14:textId="49547A02" w:rsidR="00B216A1" w:rsidRPr="00843A18" w:rsidRDefault="008F7CF6">
      <w:pPr>
        <w:wordWrap/>
        <w:spacing w:after="0" w:line="240" w:lineRule="auto"/>
        <w:jc w:val="center"/>
        <w:textAlignment w:val="baseline"/>
        <w:rPr>
          <w:rFonts w:asciiTheme="majorHAnsi" w:eastAsiaTheme="majorHAnsi" w:hAnsiTheme="majorHAnsi" w:cs="Tahoma"/>
          <w:b/>
          <w:bCs/>
          <w:color w:val="000000"/>
          <w:kern w:val="0"/>
          <w:sz w:val="32"/>
          <w:szCs w:val="32"/>
        </w:rPr>
      </w:pPr>
      <w:r w:rsidRPr="00843A18">
        <w:rPr>
          <w:rFonts w:asciiTheme="majorHAnsi" w:eastAsiaTheme="majorHAnsi" w:hAnsiTheme="majorHAnsi" w:cs="Tahoma"/>
          <w:b/>
          <w:bCs/>
          <w:color w:val="000000"/>
          <w:kern w:val="0"/>
          <w:sz w:val="32"/>
          <w:szCs w:val="32"/>
        </w:rPr>
        <w:lastRenderedPageBreak/>
        <w:t>Curriculum Vitae</w:t>
      </w:r>
    </w:p>
    <w:p w14:paraId="02E8AC2A" w14:textId="77777777" w:rsidR="00B216A1" w:rsidRPr="00843A18" w:rsidRDefault="00B216A1">
      <w:pPr>
        <w:spacing w:after="0"/>
        <w:rPr>
          <w:rFonts w:asciiTheme="majorHAnsi" w:eastAsiaTheme="majorHAnsi" w:hAnsiTheme="majorHAnsi" w:cs="Tahoma"/>
          <w:b/>
          <w:sz w:val="22"/>
        </w:rPr>
      </w:pPr>
    </w:p>
    <w:p w14:paraId="33216A1A" w14:textId="72C0F245" w:rsidR="00B216A1" w:rsidRPr="00843A18" w:rsidRDefault="008F7CF6">
      <w:pPr>
        <w:spacing w:after="0"/>
        <w:rPr>
          <w:rFonts w:asciiTheme="majorHAnsi" w:eastAsiaTheme="majorHAnsi" w:hAnsiTheme="majorHAnsi" w:cs="Tahoma"/>
          <w:b/>
          <w:sz w:val="22"/>
        </w:rPr>
      </w:pPr>
      <w:r w:rsidRPr="00843A18">
        <w:rPr>
          <w:rFonts w:asciiTheme="majorHAnsi" w:eastAsiaTheme="majorHAnsi" w:hAnsiTheme="majorHAnsi"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66432" behindDoc="0" locked="0" layoutInCell="1" hidden="0" allowOverlap="1" wp14:anchorId="2B870808" wp14:editId="010B5556">
                <wp:simplePos x="0" y="0"/>
                <wp:positionH relativeFrom="column">
                  <wp:posOffset>-95250</wp:posOffset>
                </wp:positionH>
                <wp:positionV relativeFrom="paragraph">
                  <wp:posOffset>205740</wp:posOffset>
                </wp:positionV>
                <wp:extent cx="1495425" cy="1733550"/>
                <wp:effectExtent l="12700" t="12700" r="13335" b="19050"/>
                <wp:wrapNone/>
                <wp:docPr id="1035" name="shape10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95425" cy="17335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90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29D63C6" w14:textId="223E6418" w:rsidR="00B216A1" w:rsidRDefault="009C1C5F">
                            <w:pPr>
                              <w:rPr>
                                <w:rFonts w:ascii="Tahoma" w:eastAsiaTheme="minorHAnsi" w:hAnsi="Tahoma" w:cs="Tahoma"/>
                                <w:b/>
                                <w:sz w:val="22"/>
                              </w:rPr>
                            </w:pPr>
                            <w:r>
                              <w:rPr>
                                <w:rFonts w:ascii="Tahoma" w:eastAsiaTheme="minorHAnsi" w:hAnsi="Tahoma" w:cs="Tahoma"/>
                                <w:b/>
                                <w:noProof/>
                                <w:sz w:val="22"/>
                              </w:rPr>
                              <w:drawing>
                                <wp:inline distT="0" distB="0" distL="0" distR="0" wp14:anchorId="4E92B6AC" wp14:editId="22D7D89F">
                                  <wp:extent cx="1217295" cy="1623060"/>
                                  <wp:effectExtent l="0" t="0" r="1905" b="2540"/>
                                  <wp:docPr id="3" name="Picture 3" descr="A person wearing glasses&#10;&#10;Description automatically generated with low confidenc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" name="Picture 3" descr="A person wearing glasses&#10;&#10;Description automatically generated with low confidence"/>
                                          <pic:cNvPicPr/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217295" cy="162306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91440" tIns="45720" rIns="91440" bIns="4572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B870808" id="shape1035" o:spid="_x0000_s1026" style="position:absolute;left:0;text-align:left;margin-left:-7.5pt;margin-top:16.2pt;width:117.75pt;height:136.5pt;z-index:25166643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" fillcolor="white [3201]" strokeweight="1.5pt">
                <v:path arrowok="t"/>
                <v:textbox>
                  <w:txbxContent>
                    <w:p w14:paraId="229D63C6" w14:textId="223E6418" w:rsidR="00B216A1" w:rsidRDefault="009C1C5F">
                      <w:pPr>
                        <w:rPr>
                          <w:rFonts w:ascii="Tahoma" w:eastAsiaTheme="minorHAnsi" w:hAnsi="Tahoma" w:cs="Tahoma"/>
                          <w:b/>
                          <w:sz w:val="22"/>
                        </w:rPr>
                      </w:pPr>
                      <w:r>
                        <w:rPr>
                          <w:rFonts w:ascii="Tahoma" w:eastAsiaTheme="minorHAnsi" w:hAnsi="Tahoma" w:cs="Tahoma"/>
                          <w:b/>
                          <w:noProof/>
                          <w:sz w:val="22"/>
                        </w:rPr>
                        <w:drawing>
                          <wp:inline distT="0" distB="0" distL="0" distR="0" wp14:anchorId="4E92B6AC" wp14:editId="22D7D89F">
                            <wp:extent cx="1217295" cy="1623060"/>
                            <wp:effectExtent l="0" t="0" r="1905" b="2540"/>
                            <wp:docPr id="3" name="Picture 3" descr="A person wearing glasses&#10;&#10;Description automatically generated with low confidence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" name="Picture 3" descr="A person wearing glasses&#10;&#10;Description automatically generated with low confidence"/>
                                    <pic:cNvPicPr/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217295" cy="162306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  <w:r w:rsidRPr="00843A18">
        <w:rPr>
          <w:rFonts w:asciiTheme="majorHAnsi" w:eastAsiaTheme="majorHAnsi" w:hAnsiTheme="majorHAnsi" w:cs="Tahoma"/>
          <w:b/>
          <w:sz w:val="22"/>
        </w:rPr>
        <w:t xml:space="preserve">Speaker Name: </w:t>
      </w:r>
      <w:r w:rsidR="009C1C5F">
        <w:rPr>
          <w:rFonts w:asciiTheme="majorHAnsi" w:eastAsiaTheme="majorHAnsi" w:hAnsiTheme="majorHAnsi" w:cs="Tahoma"/>
          <w:b/>
          <w:sz w:val="22"/>
        </w:rPr>
        <w:t>Minkyung Baek</w:t>
      </w:r>
      <w:r w:rsidRPr="00843A18">
        <w:rPr>
          <w:rFonts w:asciiTheme="majorHAnsi" w:eastAsiaTheme="majorHAnsi" w:hAnsiTheme="majorHAnsi" w:cs="Tahoma"/>
          <w:b/>
          <w:sz w:val="22"/>
        </w:rPr>
        <w:t>, Ph.D.</w:t>
      </w:r>
    </w:p>
    <w:p w14:paraId="23F02CAF" w14:textId="77777777" w:rsidR="00B216A1" w:rsidRPr="00843A18" w:rsidRDefault="008F7CF6">
      <w:pPr>
        <w:spacing w:after="0"/>
        <w:ind w:left="1600" w:firstLine="800"/>
        <w:rPr>
          <w:rFonts w:asciiTheme="majorHAnsi" w:eastAsiaTheme="majorHAnsi" w:hAnsiTheme="majorHAnsi"/>
          <w:noProof/>
          <w:sz w:val="24"/>
          <w:szCs w:val="24"/>
        </w:rPr>
      </w:pPr>
      <w:r w:rsidRPr="00843A18">
        <w:rPr>
          <w:rFonts w:asciiTheme="majorHAnsi" w:eastAsiaTheme="majorHAnsi" w:hAnsiTheme="majorHAnsi"/>
          <w:szCs w:val="20"/>
        </w:rPr>
        <w:t>▶</w:t>
      </w:r>
      <w:r w:rsidRPr="00843A18">
        <w:rPr>
          <w:rFonts w:asciiTheme="majorHAnsi" w:eastAsiaTheme="majorHAnsi" w:hAnsiTheme="majorHAnsi"/>
          <w:b/>
          <w:szCs w:val="20"/>
        </w:rPr>
        <w:t>Personal Info</w:t>
      </w:r>
    </w:p>
    <w:p w14:paraId="4FEEF9C2" w14:textId="2E3690EB" w:rsidR="00B216A1" w:rsidRPr="00843A18" w:rsidRDefault="008F7CF6">
      <w:pPr>
        <w:spacing w:after="0" w:line="240" w:lineRule="auto"/>
        <w:ind w:left="1600" w:firstLine="800"/>
        <w:rPr>
          <w:rFonts w:asciiTheme="majorHAnsi" w:eastAsiaTheme="majorHAnsi" w:hAnsiTheme="majorHAnsi"/>
          <w:szCs w:val="20"/>
        </w:rPr>
      </w:pPr>
      <w:r w:rsidRPr="00843A18">
        <w:rPr>
          <w:rFonts w:asciiTheme="majorHAnsi" w:eastAsiaTheme="majorHAnsi" w:hAnsiTheme="majorHAnsi"/>
          <w:szCs w:val="20"/>
        </w:rPr>
        <w:t>Name</w:t>
      </w:r>
      <w:r w:rsidRPr="00843A18">
        <w:rPr>
          <w:rFonts w:asciiTheme="majorHAnsi" w:eastAsiaTheme="majorHAnsi" w:hAnsiTheme="majorHAnsi"/>
          <w:szCs w:val="20"/>
        </w:rPr>
        <w:tab/>
      </w:r>
      <w:r w:rsidRPr="00843A18">
        <w:rPr>
          <w:rFonts w:asciiTheme="majorHAnsi" w:eastAsiaTheme="majorHAnsi" w:hAnsiTheme="majorHAnsi"/>
          <w:szCs w:val="20"/>
        </w:rPr>
        <w:tab/>
        <w:t xml:space="preserve"> </w:t>
      </w:r>
      <w:r w:rsidR="009C1C5F">
        <w:rPr>
          <w:rFonts w:asciiTheme="majorHAnsi" w:eastAsiaTheme="majorHAnsi" w:hAnsiTheme="majorHAnsi" w:cs="Times New Roman"/>
          <w:szCs w:val="20"/>
        </w:rPr>
        <w:t>Minkyung Baek</w:t>
      </w:r>
    </w:p>
    <w:p w14:paraId="1DF06C8F" w14:textId="3468E234" w:rsidR="00B216A1" w:rsidRPr="00843A18" w:rsidRDefault="008F7CF6">
      <w:pPr>
        <w:pStyle w:val="DataField11pt-Single"/>
        <w:ind w:left="1600" w:firstLine="800"/>
        <w:rPr>
          <w:rFonts w:asciiTheme="majorHAnsi" w:eastAsiaTheme="majorHAnsi" w:hAnsiTheme="majorHAnsi"/>
          <w:sz w:val="20"/>
          <w:lang w:eastAsia="ko-KR"/>
        </w:rPr>
      </w:pPr>
      <w:r w:rsidRPr="00843A18">
        <w:rPr>
          <w:rFonts w:asciiTheme="majorHAnsi" w:eastAsiaTheme="majorHAnsi" w:hAnsiTheme="majorHAnsi"/>
          <w:sz w:val="20"/>
        </w:rPr>
        <w:t>Title</w:t>
      </w:r>
      <w:r w:rsidR="00346712" w:rsidRPr="00843A18">
        <w:rPr>
          <w:rFonts w:asciiTheme="majorHAnsi" w:eastAsiaTheme="majorHAnsi" w:hAnsiTheme="majorHAnsi"/>
          <w:sz w:val="20"/>
          <w:lang w:eastAsia="ko-KR"/>
        </w:rPr>
        <w:tab/>
        <w:t xml:space="preserve">         </w:t>
      </w:r>
      <w:r w:rsidR="009C1C5F">
        <w:rPr>
          <w:rFonts w:asciiTheme="majorHAnsi" w:eastAsiaTheme="majorHAnsi" w:hAnsiTheme="majorHAnsi"/>
          <w:sz w:val="20"/>
          <w:lang w:eastAsia="ko-KR"/>
        </w:rPr>
        <w:t>Assistant Professor</w:t>
      </w:r>
    </w:p>
    <w:p w14:paraId="2B815EB3" w14:textId="22ED7D6E" w:rsidR="00B216A1" w:rsidRPr="00843A18" w:rsidRDefault="00346712">
      <w:pPr>
        <w:spacing w:after="0" w:line="240" w:lineRule="auto"/>
        <w:ind w:left="1600" w:firstLine="800"/>
        <w:rPr>
          <w:rFonts w:asciiTheme="majorHAnsi" w:eastAsiaTheme="majorHAnsi" w:hAnsiTheme="majorHAnsi"/>
          <w:szCs w:val="20"/>
        </w:rPr>
      </w:pPr>
      <w:r w:rsidRPr="00843A18">
        <w:rPr>
          <w:rFonts w:asciiTheme="majorHAnsi" w:eastAsiaTheme="majorHAnsi" w:hAnsiTheme="majorHAnsi"/>
          <w:szCs w:val="20"/>
        </w:rPr>
        <w:t xml:space="preserve">Affiliation        </w:t>
      </w:r>
      <w:r w:rsidR="009C1C5F">
        <w:rPr>
          <w:rFonts w:asciiTheme="majorHAnsi" w:eastAsiaTheme="majorHAnsi" w:hAnsiTheme="majorHAnsi"/>
          <w:szCs w:val="20"/>
        </w:rPr>
        <w:t>Seoul National University</w:t>
      </w:r>
    </w:p>
    <w:p w14:paraId="1D1ACE13" w14:textId="77777777" w:rsidR="00B216A1" w:rsidRPr="00843A18" w:rsidRDefault="008F7CF6">
      <w:pPr>
        <w:spacing w:after="0" w:line="240" w:lineRule="auto"/>
        <w:ind w:left="1600" w:firstLine="800"/>
        <w:rPr>
          <w:rFonts w:asciiTheme="majorHAnsi" w:eastAsiaTheme="majorHAnsi" w:hAnsiTheme="majorHAnsi"/>
          <w:b/>
          <w:szCs w:val="20"/>
        </w:rPr>
      </w:pPr>
      <w:r w:rsidRPr="00843A18">
        <w:rPr>
          <w:rFonts w:asciiTheme="majorHAnsi" w:eastAsiaTheme="majorHAnsi" w:hAnsiTheme="majorHAnsi"/>
          <w:szCs w:val="20"/>
        </w:rPr>
        <w:t>▶</w:t>
      </w:r>
      <w:r w:rsidRPr="00843A18">
        <w:rPr>
          <w:rFonts w:asciiTheme="majorHAnsi" w:eastAsiaTheme="majorHAnsi" w:hAnsiTheme="majorHAnsi"/>
          <w:b/>
          <w:szCs w:val="20"/>
        </w:rPr>
        <w:t xml:space="preserve">Contact Information </w:t>
      </w:r>
    </w:p>
    <w:p w14:paraId="28606899" w14:textId="19C746AD" w:rsidR="00B216A1" w:rsidRPr="00843A18" w:rsidRDefault="009C1C5F">
      <w:pPr>
        <w:widowControl/>
        <w:shd w:val="clear" w:color="auto" w:fill="FFFFFF"/>
        <w:wordWrap/>
        <w:autoSpaceDE/>
        <w:spacing w:after="0" w:line="240" w:lineRule="auto"/>
        <w:ind w:left="1600" w:firstLine="800"/>
        <w:jc w:val="left"/>
        <w:rPr>
          <w:rFonts w:asciiTheme="majorHAnsi" w:eastAsiaTheme="majorHAnsi" w:hAnsiTheme="majorHAnsi"/>
          <w:kern w:val="0"/>
          <w:szCs w:val="20"/>
        </w:rPr>
      </w:pPr>
      <w:r>
        <w:rPr>
          <w:rFonts w:asciiTheme="majorHAnsi" w:eastAsiaTheme="majorHAnsi" w:hAnsiTheme="majorHAnsi"/>
          <w:szCs w:val="20"/>
        </w:rPr>
        <w:t>504-523, 1 Gwanak-ro, Gwanak-gu, Seoul 08826</w:t>
      </w:r>
    </w:p>
    <w:p w14:paraId="15998A2E" w14:textId="3CB96F9E" w:rsidR="00B216A1" w:rsidRPr="00843A18" w:rsidRDefault="008F7CF6">
      <w:pPr>
        <w:spacing w:after="0" w:line="240" w:lineRule="auto"/>
        <w:ind w:left="1600" w:firstLine="800"/>
        <w:rPr>
          <w:rFonts w:asciiTheme="majorHAnsi" w:eastAsiaTheme="majorHAnsi" w:hAnsiTheme="majorHAnsi"/>
          <w:szCs w:val="20"/>
        </w:rPr>
      </w:pPr>
      <w:r w:rsidRPr="00843A18">
        <w:rPr>
          <w:rFonts w:asciiTheme="majorHAnsi" w:eastAsiaTheme="majorHAnsi" w:hAnsiTheme="majorHAnsi"/>
          <w:szCs w:val="20"/>
        </w:rPr>
        <w:t xml:space="preserve">Email </w:t>
      </w:r>
      <w:r w:rsidR="009C1C5F">
        <w:rPr>
          <w:rFonts w:asciiTheme="majorHAnsi" w:eastAsiaTheme="majorHAnsi" w:hAnsiTheme="majorHAnsi"/>
          <w:szCs w:val="20"/>
        </w:rPr>
        <w:t>minkbaek@snu.ac.kr</w:t>
      </w:r>
    </w:p>
    <w:p w14:paraId="3E56BCF6" w14:textId="66B83E8B" w:rsidR="00B216A1" w:rsidRPr="00843A18" w:rsidRDefault="008F7CF6">
      <w:pPr>
        <w:spacing w:line="240" w:lineRule="auto"/>
        <w:ind w:left="1600" w:firstLine="800"/>
        <w:rPr>
          <w:rFonts w:asciiTheme="majorHAnsi" w:eastAsiaTheme="majorHAnsi" w:hAnsiTheme="majorHAnsi"/>
          <w:szCs w:val="20"/>
        </w:rPr>
      </w:pPr>
      <w:r w:rsidRPr="00843A18">
        <w:rPr>
          <w:rFonts w:asciiTheme="majorHAnsi" w:eastAsiaTheme="majorHAnsi" w:hAnsiTheme="majorHAnsi"/>
          <w:szCs w:val="20"/>
        </w:rPr>
        <w:t xml:space="preserve">Phone Number </w:t>
      </w:r>
      <w:r w:rsidR="00FE4792">
        <w:rPr>
          <w:rFonts w:asciiTheme="majorHAnsi" w:eastAsiaTheme="majorHAnsi" w:hAnsiTheme="majorHAnsi"/>
          <w:szCs w:val="20"/>
        </w:rPr>
        <w:t>02-880-6755</w:t>
      </w:r>
    </w:p>
    <w:p w14:paraId="209BF054" w14:textId="77777777" w:rsidR="00B216A1" w:rsidRPr="00843A18" w:rsidRDefault="008F7CF6">
      <w:pPr>
        <w:spacing w:line="240" w:lineRule="auto"/>
        <w:ind w:left="1600" w:firstLine="800"/>
        <w:rPr>
          <w:rFonts w:asciiTheme="majorHAnsi" w:eastAsiaTheme="majorHAnsi" w:hAnsiTheme="majorHAnsi"/>
          <w:sz w:val="18"/>
          <w:szCs w:val="18"/>
        </w:rPr>
      </w:pPr>
      <w:r w:rsidRPr="00843A18">
        <w:rPr>
          <w:rFonts w:asciiTheme="majorHAnsi" w:eastAsiaTheme="majorHAnsi" w:hAnsiTheme="majorHAnsi"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65408" behindDoc="0" locked="0" layoutInCell="1" hidden="0" allowOverlap="1" wp14:anchorId="57E5787E" wp14:editId="194C63CD">
                <wp:simplePos x="0" y="0"/>
                <wp:positionH relativeFrom="column">
                  <wp:posOffset>-163830</wp:posOffset>
                </wp:positionH>
                <wp:positionV relativeFrom="paragraph">
                  <wp:posOffset>138620</wp:posOffset>
                </wp:positionV>
                <wp:extent cx="6022975" cy="0"/>
                <wp:effectExtent l="7937" t="7937" r="7937" b="7937"/>
                <wp:wrapNone/>
                <wp:docPr id="1033" name="shape10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022975" cy="0"/>
                        </a:xfrm>
                        <a:prstGeom prst="straightConnector1">
                          <a:avLst/>
                        </a:prstGeom>
                        <a:noFill/>
                        <a:ln w="15875">
                          <a:solidFill>
                            <a:srgbClr val="000000"/>
                          </a:solidFill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shapetype coordsize="21600, 21600" path="m0,0l21600,21600e"/>
              <v:shape id="1033" type="#_x0000_t32" o:spt="32" style="position:absolute;margin-left:-12.9pt;margin-top:10.915pt;width:474.25pt;height:0pt;mso-position-horizontal-relative:column;mso-position-vertical-relative:line;v-text-anchor:top;mso-wrap-style:square;z-index:251665408" coordsize="21600, 21600" o:allowincell="t" filled="f" fillcolor="#ffffff" stroked="t" strokecolor="#0" strokeweight="1.25pt">
                <v:stroke joinstyle="round"/>
              </v:shape>
            </w:pict>
          </mc:Fallback>
        </mc:AlternateContent>
      </w:r>
    </w:p>
    <w:p w14:paraId="195F7A85" w14:textId="6FB2EAE9" w:rsidR="00B216A1" w:rsidRPr="003D5273" w:rsidRDefault="008F7CF6">
      <w:pPr>
        <w:spacing w:after="0" w:line="240" w:lineRule="auto"/>
        <w:rPr>
          <w:rFonts w:asciiTheme="majorEastAsia" w:eastAsiaTheme="majorEastAsia" w:hAnsiTheme="majorEastAsia"/>
          <w:szCs w:val="18"/>
        </w:rPr>
      </w:pPr>
      <w:r w:rsidRPr="003D5273">
        <w:rPr>
          <w:rFonts w:asciiTheme="majorEastAsia" w:eastAsiaTheme="majorEastAsia" w:hAnsiTheme="majorEastAsia"/>
          <w:b/>
          <w:sz w:val="22"/>
          <w:szCs w:val="20"/>
        </w:rPr>
        <w:t xml:space="preserve">Research interest : </w:t>
      </w:r>
      <w:r w:rsidR="00B5759D" w:rsidRPr="003D5273">
        <w:rPr>
          <w:rFonts w:asciiTheme="majorEastAsia" w:eastAsiaTheme="majorEastAsia" w:hAnsiTheme="majorEastAsia"/>
          <w:szCs w:val="18"/>
        </w:rPr>
        <w:t>Structural bioinformatics, computational biology, protein structure prediction, artificial intelligence</w:t>
      </w:r>
    </w:p>
    <w:p w14:paraId="25101417" w14:textId="77777777" w:rsidR="00B5759D" w:rsidRPr="003D5273" w:rsidRDefault="00B5759D" w:rsidP="00B5759D">
      <w:pPr>
        <w:spacing w:after="0" w:line="240" w:lineRule="auto"/>
        <w:rPr>
          <w:rFonts w:asciiTheme="majorEastAsia" w:eastAsiaTheme="majorEastAsia" w:hAnsiTheme="majorEastAsia"/>
          <w:b/>
          <w:szCs w:val="18"/>
        </w:rPr>
      </w:pPr>
    </w:p>
    <w:p w14:paraId="74DF8F5E" w14:textId="77777777" w:rsidR="00B5759D" w:rsidRPr="003D5273" w:rsidRDefault="00B5759D" w:rsidP="00B5759D">
      <w:pPr>
        <w:spacing w:after="0" w:line="240" w:lineRule="auto"/>
        <w:rPr>
          <w:rFonts w:asciiTheme="majorEastAsia" w:eastAsiaTheme="majorEastAsia" w:hAnsiTheme="majorEastAsia"/>
          <w:b/>
          <w:szCs w:val="18"/>
        </w:rPr>
      </w:pPr>
      <w:r w:rsidRPr="003D5273">
        <w:rPr>
          <w:rFonts w:asciiTheme="majorEastAsia" w:eastAsiaTheme="majorEastAsia" w:hAnsiTheme="majorEastAsia"/>
          <w:b/>
          <w:szCs w:val="18"/>
        </w:rPr>
        <w:t>Educational Experience</w:t>
      </w:r>
    </w:p>
    <w:p w14:paraId="3F8C0142" w14:textId="77777777" w:rsidR="00B5759D" w:rsidRPr="003D5273" w:rsidRDefault="00B5759D" w:rsidP="00B5759D">
      <w:pPr>
        <w:pStyle w:val="DataField10pt"/>
        <w:jc w:val="both"/>
        <w:rPr>
          <w:rFonts w:asciiTheme="majorEastAsia" w:eastAsiaTheme="majorEastAsia" w:hAnsiTheme="majorEastAsia"/>
          <w:szCs w:val="18"/>
          <w:lang w:eastAsia="ko-KR"/>
        </w:rPr>
      </w:pPr>
      <w:r w:rsidRPr="003D5273">
        <w:rPr>
          <w:rFonts w:asciiTheme="majorEastAsia" w:eastAsiaTheme="majorEastAsia" w:hAnsiTheme="majorEastAsia"/>
          <w:szCs w:val="18"/>
          <w:lang w:eastAsia="ko-KR"/>
        </w:rPr>
        <w:t>2013</w:t>
      </w:r>
      <w:r w:rsidRPr="003D5273">
        <w:rPr>
          <w:rFonts w:asciiTheme="majorEastAsia" w:eastAsiaTheme="majorEastAsia" w:hAnsiTheme="majorEastAsia"/>
          <w:color w:val="0070C0"/>
          <w:szCs w:val="18"/>
        </w:rPr>
        <w:t xml:space="preserve"> </w:t>
      </w:r>
      <w:r w:rsidRPr="003D5273">
        <w:rPr>
          <w:rFonts w:asciiTheme="majorEastAsia" w:eastAsiaTheme="majorEastAsia" w:hAnsiTheme="majorEastAsia"/>
          <w:b/>
          <w:color w:val="0070C0"/>
          <w:szCs w:val="18"/>
        </w:rPr>
        <w:tab/>
      </w:r>
      <w:r w:rsidRPr="003D5273">
        <w:rPr>
          <w:rFonts w:asciiTheme="majorEastAsia" w:eastAsiaTheme="majorEastAsia" w:hAnsiTheme="majorEastAsia"/>
          <w:b/>
          <w:color w:val="0070C0"/>
          <w:szCs w:val="18"/>
        </w:rPr>
        <w:tab/>
      </w:r>
      <w:r w:rsidRPr="003D5273">
        <w:rPr>
          <w:rFonts w:asciiTheme="majorEastAsia" w:eastAsiaTheme="majorEastAsia" w:hAnsiTheme="majorEastAsia"/>
          <w:szCs w:val="18"/>
        </w:rPr>
        <w:t>B.S.</w:t>
      </w:r>
      <w:r w:rsidRPr="003D5273">
        <w:rPr>
          <w:rFonts w:asciiTheme="majorEastAsia" w:eastAsiaTheme="majorEastAsia" w:hAnsiTheme="majorEastAsia"/>
          <w:szCs w:val="18"/>
          <w:lang w:eastAsia="ko-KR"/>
        </w:rPr>
        <w:t xml:space="preserve"> in Chemistry, Seoul National University, Korea</w:t>
      </w:r>
    </w:p>
    <w:p w14:paraId="79192168" w14:textId="77777777" w:rsidR="00B5759D" w:rsidRPr="003D5273" w:rsidRDefault="00B5759D" w:rsidP="00B5759D">
      <w:pPr>
        <w:pStyle w:val="DataField10pt"/>
        <w:rPr>
          <w:rFonts w:asciiTheme="majorEastAsia" w:eastAsiaTheme="majorEastAsia" w:hAnsiTheme="majorEastAsia"/>
          <w:szCs w:val="18"/>
          <w:lang w:eastAsia="ko-KR"/>
        </w:rPr>
      </w:pPr>
      <w:r w:rsidRPr="003D5273">
        <w:rPr>
          <w:rFonts w:asciiTheme="majorEastAsia" w:eastAsiaTheme="majorEastAsia" w:hAnsiTheme="majorEastAsia"/>
          <w:szCs w:val="18"/>
          <w:lang w:eastAsia="ko-KR"/>
        </w:rPr>
        <w:t xml:space="preserve">2018 </w:t>
      </w:r>
      <w:r w:rsidRPr="003D5273">
        <w:rPr>
          <w:rFonts w:asciiTheme="majorEastAsia" w:eastAsiaTheme="majorEastAsia" w:hAnsiTheme="majorEastAsia"/>
          <w:szCs w:val="18"/>
          <w:lang w:eastAsia="ko-KR"/>
        </w:rPr>
        <w:tab/>
      </w:r>
      <w:r w:rsidRPr="003D5273">
        <w:rPr>
          <w:rFonts w:asciiTheme="majorEastAsia" w:eastAsiaTheme="majorEastAsia" w:hAnsiTheme="majorEastAsia"/>
          <w:szCs w:val="18"/>
          <w:lang w:eastAsia="ko-KR"/>
        </w:rPr>
        <w:tab/>
        <w:t>Ph.D. in Chemistry, Seoul National University, Korea</w:t>
      </w:r>
    </w:p>
    <w:p w14:paraId="54238A37" w14:textId="77777777" w:rsidR="00B5759D" w:rsidRPr="003D5273" w:rsidRDefault="00B5759D" w:rsidP="00B5759D">
      <w:pPr>
        <w:spacing w:after="0" w:line="240" w:lineRule="auto"/>
        <w:rPr>
          <w:rFonts w:asciiTheme="majorEastAsia" w:eastAsiaTheme="majorEastAsia" w:hAnsiTheme="majorEastAsia"/>
          <w:b/>
          <w:szCs w:val="18"/>
        </w:rPr>
      </w:pPr>
    </w:p>
    <w:p w14:paraId="727A4E7F" w14:textId="77777777" w:rsidR="00B5759D" w:rsidRPr="003D5273" w:rsidRDefault="00B5759D" w:rsidP="00B5759D">
      <w:pPr>
        <w:spacing w:after="0" w:line="240" w:lineRule="auto"/>
        <w:rPr>
          <w:rFonts w:asciiTheme="majorEastAsia" w:eastAsiaTheme="majorEastAsia" w:hAnsiTheme="majorEastAsia"/>
          <w:b/>
          <w:szCs w:val="18"/>
        </w:rPr>
      </w:pPr>
      <w:r w:rsidRPr="003D5273">
        <w:rPr>
          <w:rFonts w:asciiTheme="majorEastAsia" w:eastAsiaTheme="majorEastAsia" w:hAnsiTheme="majorEastAsia"/>
          <w:b/>
          <w:szCs w:val="18"/>
        </w:rPr>
        <w:t>Professional Experience</w:t>
      </w:r>
    </w:p>
    <w:p w14:paraId="59225B44" w14:textId="77777777" w:rsidR="00B5759D" w:rsidRPr="003D5273" w:rsidRDefault="00B5759D" w:rsidP="00B5759D">
      <w:pPr>
        <w:pStyle w:val="DataField10pt"/>
        <w:rPr>
          <w:rFonts w:asciiTheme="majorEastAsia" w:eastAsiaTheme="majorEastAsia" w:hAnsiTheme="majorEastAsia"/>
          <w:szCs w:val="18"/>
          <w:lang w:eastAsia="ko-KR"/>
        </w:rPr>
      </w:pPr>
      <w:r w:rsidRPr="003D5273">
        <w:rPr>
          <w:rFonts w:asciiTheme="majorEastAsia" w:eastAsiaTheme="majorEastAsia" w:hAnsiTheme="majorEastAsia"/>
          <w:szCs w:val="18"/>
          <w:lang w:eastAsia="ko-KR"/>
        </w:rPr>
        <w:t>2018-2019</w:t>
      </w:r>
      <w:r w:rsidRPr="003D5273">
        <w:rPr>
          <w:rFonts w:asciiTheme="majorEastAsia" w:eastAsiaTheme="majorEastAsia" w:hAnsiTheme="majorEastAsia"/>
          <w:szCs w:val="18"/>
          <w:lang w:eastAsia="ko-KR"/>
        </w:rPr>
        <w:tab/>
        <w:t>Postdoctoral researcher, Seoul National University</w:t>
      </w:r>
    </w:p>
    <w:p w14:paraId="161426BB" w14:textId="77777777" w:rsidR="00B5759D" w:rsidRPr="003D5273" w:rsidRDefault="00B5759D" w:rsidP="00B5759D">
      <w:pPr>
        <w:pStyle w:val="DataField10pt"/>
        <w:jc w:val="both"/>
        <w:rPr>
          <w:rFonts w:asciiTheme="majorEastAsia" w:eastAsiaTheme="majorEastAsia" w:hAnsiTheme="majorEastAsia"/>
          <w:szCs w:val="18"/>
          <w:lang w:eastAsia="ko-KR"/>
        </w:rPr>
      </w:pPr>
      <w:r w:rsidRPr="003D5273">
        <w:rPr>
          <w:rFonts w:asciiTheme="majorEastAsia" w:eastAsiaTheme="majorEastAsia" w:hAnsiTheme="majorEastAsia"/>
          <w:szCs w:val="18"/>
          <w:lang w:eastAsia="ko-KR"/>
        </w:rPr>
        <w:t>2019-2022</w:t>
      </w:r>
      <w:r w:rsidRPr="003D5273">
        <w:rPr>
          <w:rFonts w:asciiTheme="majorEastAsia" w:eastAsiaTheme="majorEastAsia" w:hAnsiTheme="majorEastAsia"/>
          <w:szCs w:val="18"/>
          <w:lang w:eastAsia="ko-KR"/>
        </w:rPr>
        <w:tab/>
        <w:t>Postdoctoral scholar, University of Washington, USA</w:t>
      </w:r>
    </w:p>
    <w:p w14:paraId="189606C5" w14:textId="2099499A" w:rsidR="00B5759D" w:rsidRPr="003D5273" w:rsidRDefault="00B5759D" w:rsidP="00B5759D">
      <w:pPr>
        <w:pStyle w:val="DataField10pt"/>
        <w:jc w:val="both"/>
        <w:rPr>
          <w:rFonts w:asciiTheme="majorEastAsia" w:eastAsiaTheme="majorEastAsia" w:hAnsiTheme="majorEastAsia"/>
          <w:szCs w:val="18"/>
          <w:lang w:eastAsia="ko-KR"/>
        </w:rPr>
      </w:pPr>
      <w:r w:rsidRPr="003D5273">
        <w:rPr>
          <w:rFonts w:asciiTheme="majorEastAsia" w:eastAsiaTheme="majorEastAsia" w:hAnsiTheme="majorEastAsia"/>
          <w:szCs w:val="18"/>
          <w:lang w:eastAsia="ko-KR"/>
        </w:rPr>
        <w:t>2022-</w:t>
      </w:r>
      <w:r w:rsidRPr="003D5273">
        <w:rPr>
          <w:rFonts w:asciiTheme="majorEastAsia" w:eastAsiaTheme="majorEastAsia" w:hAnsiTheme="majorEastAsia"/>
          <w:szCs w:val="18"/>
          <w:lang w:eastAsia="ko-KR"/>
        </w:rPr>
        <w:tab/>
      </w:r>
      <w:r w:rsidRPr="003D5273">
        <w:rPr>
          <w:rFonts w:asciiTheme="majorEastAsia" w:eastAsiaTheme="majorEastAsia" w:hAnsiTheme="majorEastAsia"/>
          <w:szCs w:val="18"/>
          <w:lang w:eastAsia="ko-KR"/>
        </w:rPr>
        <w:tab/>
        <w:t>Assistant Professor, Seoul National University</w:t>
      </w:r>
    </w:p>
    <w:p w14:paraId="4E8E7700" w14:textId="77777777" w:rsidR="00B5759D" w:rsidRPr="003D5273" w:rsidRDefault="00B5759D" w:rsidP="00B5759D">
      <w:pPr>
        <w:spacing w:before="240" w:after="0" w:line="240" w:lineRule="auto"/>
        <w:rPr>
          <w:rFonts w:asciiTheme="majorEastAsia" w:eastAsiaTheme="majorEastAsia" w:hAnsiTheme="majorEastAsia"/>
          <w:b/>
          <w:szCs w:val="18"/>
        </w:rPr>
      </w:pPr>
      <w:r w:rsidRPr="003D5273">
        <w:rPr>
          <w:rFonts w:asciiTheme="majorEastAsia" w:eastAsiaTheme="majorEastAsia" w:hAnsiTheme="majorEastAsia"/>
          <w:b/>
          <w:szCs w:val="18"/>
        </w:rPr>
        <w:t>Selected Publications (5 maximum)</w:t>
      </w:r>
    </w:p>
    <w:p w14:paraId="4A78271F" w14:textId="77777777" w:rsidR="00B5759D" w:rsidRPr="003D5273" w:rsidRDefault="00B5759D" w:rsidP="00B5759D">
      <w:pPr>
        <w:pStyle w:val="a8"/>
        <w:widowControl/>
        <w:numPr>
          <w:ilvl w:val="0"/>
          <w:numId w:val="2"/>
        </w:numPr>
        <w:wordWrap/>
        <w:autoSpaceDE/>
        <w:autoSpaceDN/>
        <w:spacing w:after="0" w:line="240" w:lineRule="auto"/>
        <w:ind w:left="284" w:hanging="284"/>
        <w:contextualSpacing w:val="0"/>
        <w:rPr>
          <w:rFonts w:asciiTheme="majorEastAsia" w:eastAsiaTheme="majorEastAsia" w:hAnsiTheme="majorEastAsia"/>
          <w:bCs/>
          <w:color w:val="000000"/>
          <w:kern w:val="0"/>
          <w:szCs w:val="18"/>
        </w:rPr>
      </w:pPr>
      <w:r w:rsidRPr="003D5273">
        <w:rPr>
          <w:rFonts w:asciiTheme="majorEastAsia" w:eastAsiaTheme="majorEastAsia" w:hAnsiTheme="majorEastAsia"/>
          <w:bCs/>
          <w:color w:val="000000"/>
          <w:kern w:val="0"/>
          <w:szCs w:val="18"/>
        </w:rPr>
        <w:t xml:space="preserve">Minkyung Baek, </w:t>
      </w:r>
      <w:r w:rsidRPr="003D5273">
        <w:rPr>
          <w:rFonts w:asciiTheme="majorEastAsia" w:eastAsiaTheme="majorEastAsia" w:hAnsiTheme="majorEastAsia"/>
          <w:bCs/>
          <w:i/>
          <w:iCs/>
          <w:color w:val="000000"/>
          <w:kern w:val="0"/>
          <w:szCs w:val="18"/>
        </w:rPr>
        <w:t>et al.,</w:t>
      </w:r>
      <w:r w:rsidRPr="003D5273">
        <w:rPr>
          <w:rFonts w:asciiTheme="majorEastAsia" w:eastAsiaTheme="majorEastAsia" w:hAnsiTheme="majorEastAsia"/>
          <w:bCs/>
          <w:color w:val="000000"/>
          <w:kern w:val="0"/>
          <w:szCs w:val="18"/>
        </w:rPr>
        <w:t xml:space="preserve"> Accurate prediction of protein structures and interactions using a three-track neural network, Science, 373 (6557), 2021. </w:t>
      </w:r>
    </w:p>
    <w:p w14:paraId="7E81AE38" w14:textId="77777777" w:rsidR="00B5759D" w:rsidRPr="003D5273" w:rsidRDefault="00B5759D" w:rsidP="00B5759D">
      <w:pPr>
        <w:pStyle w:val="a8"/>
        <w:widowControl/>
        <w:numPr>
          <w:ilvl w:val="0"/>
          <w:numId w:val="2"/>
        </w:numPr>
        <w:wordWrap/>
        <w:autoSpaceDE/>
        <w:autoSpaceDN/>
        <w:spacing w:after="0" w:line="240" w:lineRule="auto"/>
        <w:ind w:left="284" w:hanging="284"/>
        <w:contextualSpacing w:val="0"/>
        <w:rPr>
          <w:rFonts w:asciiTheme="majorEastAsia" w:eastAsiaTheme="majorEastAsia" w:hAnsiTheme="majorEastAsia"/>
          <w:bCs/>
          <w:color w:val="000000"/>
          <w:kern w:val="0"/>
          <w:szCs w:val="18"/>
        </w:rPr>
      </w:pPr>
      <w:r w:rsidRPr="003D5273">
        <w:rPr>
          <w:rFonts w:asciiTheme="majorEastAsia" w:eastAsiaTheme="majorEastAsia" w:hAnsiTheme="majorEastAsia" w:cs="Times New Roman"/>
          <w:szCs w:val="18"/>
        </w:rPr>
        <w:t>Ian R. Humphreys</w:t>
      </w:r>
      <w:r w:rsidRPr="003D5273">
        <w:rPr>
          <w:rFonts w:asciiTheme="majorEastAsia" w:eastAsiaTheme="majorEastAsia" w:hAnsiTheme="majorEastAsia"/>
          <w:sz w:val="24"/>
          <w:vertAlign w:val="superscript"/>
        </w:rPr>
        <w:t>†</w:t>
      </w:r>
      <w:r w:rsidRPr="003D5273">
        <w:rPr>
          <w:rFonts w:asciiTheme="majorEastAsia" w:eastAsiaTheme="majorEastAsia" w:hAnsiTheme="majorEastAsia" w:cs="Times New Roman"/>
          <w:szCs w:val="18"/>
        </w:rPr>
        <w:t>, Jimin Pei</w:t>
      </w:r>
      <w:r w:rsidRPr="003D5273">
        <w:rPr>
          <w:rFonts w:asciiTheme="majorEastAsia" w:eastAsiaTheme="majorEastAsia" w:hAnsiTheme="majorEastAsia"/>
          <w:sz w:val="24"/>
          <w:vertAlign w:val="superscript"/>
        </w:rPr>
        <w:t>†</w:t>
      </w:r>
      <w:r w:rsidRPr="003D5273">
        <w:rPr>
          <w:rFonts w:asciiTheme="majorEastAsia" w:eastAsiaTheme="majorEastAsia" w:hAnsiTheme="majorEastAsia" w:cs="Times New Roman"/>
          <w:szCs w:val="18"/>
        </w:rPr>
        <w:t>, Minkyung Baek</w:t>
      </w:r>
      <w:r w:rsidRPr="003D5273">
        <w:rPr>
          <w:rFonts w:asciiTheme="majorEastAsia" w:eastAsiaTheme="majorEastAsia" w:hAnsiTheme="majorEastAsia"/>
          <w:sz w:val="24"/>
          <w:vertAlign w:val="superscript"/>
        </w:rPr>
        <w:t>†</w:t>
      </w:r>
      <w:r w:rsidRPr="003D5273">
        <w:rPr>
          <w:rFonts w:asciiTheme="majorEastAsia" w:eastAsiaTheme="majorEastAsia" w:hAnsiTheme="majorEastAsia" w:cs="Times New Roman"/>
          <w:szCs w:val="18"/>
        </w:rPr>
        <w:t>, Aditya Krishnakumar</w:t>
      </w:r>
      <w:r w:rsidRPr="003D5273">
        <w:rPr>
          <w:rFonts w:asciiTheme="majorEastAsia" w:eastAsiaTheme="majorEastAsia" w:hAnsiTheme="majorEastAsia"/>
          <w:sz w:val="24"/>
          <w:vertAlign w:val="superscript"/>
        </w:rPr>
        <w:t>†</w:t>
      </w:r>
      <w:r w:rsidRPr="003D5273">
        <w:rPr>
          <w:rFonts w:asciiTheme="majorEastAsia" w:eastAsiaTheme="majorEastAsia" w:hAnsiTheme="majorEastAsia" w:cs="Times New Roman"/>
          <w:szCs w:val="18"/>
        </w:rPr>
        <w:t>, et al., Computed structures of core eukaryotic protein complexes, Science, 374 (6573), 2021. (</w:t>
      </w:r>
      <w:r w:rsidRPr="003D5273">
        <w:rPr>
          <w:rFonts w:asciiTheme="majorEastAsia" w:eastAsiaTheme="majorEastAsia" w:hAnsiTheme="majorEastAsia"/>
          <w:sz w:val="24"/>
          <w:vertAlign w:val="superscript"/>
        </w:rPr>
        <w:t>†</w:t>
      </w:r>
      <w:r w:rsidRPr="003D5273">
        <w:rPr>
          <w:rFonts w:asciiTheme="majorEastAsia" w:eastAsiaTheme="majorEastAsia" w:hAnsiTheme="majorEastAsia" w:cs="Times New Roman"/>
          <w:szCs w:val="18"/>
        </w:rPr>
        <w:t>co-first authors)</w:t>
      </w:r>
    </w:p>
    <w:p w14:paraId="50059201" w14:textId="77777777" w:rsidR="00B5759D" w:rsidRPr="003D5273" w:rsidRDefault="00B5759D" w:rsidP="00B5759D">
      <w:pPr>
        <w:pStyle w:val="a8"/>
        <w:widowControl/>
        <w:numPr>
          <w:ilvl w:val="0"/>
          <w:numId w:val="2"/>
        </w:numPr>
        <w:wordWrap/>
        <w:autoSpaceDE/>
        <w:autoSpaceDN/>
        <w:spacing w:after="0" w:line="240" w:lineRule="auto"/>
        <w:ind w:left="284" w:hanging="284"/>
        <w:contextualSpacing w:val="0"/>
        <w:rPr>
          <w:rFonts w:asciiTheme="majorEastAsia" w:eastAsiaTheme="majorEastAsia" w:hAnsiTheme="majorEastAsia"/>
          <w:bCs/>
          <w:color w:val="000000"/>
          <w:kern w:val="0"/>
          <w:szCs w:val="18"/>
        </w:rPr>
      </w:pPr>
      <w:r w:rsidRPr="003D5273">
        <w:rPr>
          <w:rFonts w:asciiTheme="majorEastAsia" w:eastAsiaTheme="majorEastAsia" w:hAnsiTheme="majorEastAsia"/>
          <w:bCs/>
          <w:color w:val="000000"/>
          <w:kern w:val="0"/>
          <w:szCs w:val="18"/>
        </w:rPr>
        <w:t>Minkyung Baek, Ivan Anishchenko, Hahnbeom Park, Ian R. Humphreys, and David Baker, Protein oligomer modeling guided by predicted inter-chain contacts in CASP14, Proteins: Structure, Function, and Bioinformatics, 89 (12), 2021.</w:t>
      </w:r>
    </w:p>
    <w:p w14:paraId="00BF0D5A" w14:textId="5CC1C404" w:rsidR="00B5759D" w:rsidRPr="003D5273" w:rsidRDefault="00B5759D" w:rsidP="00B5759D">
      <w:pPr>
        <w:pStyle w:val="a8"/>
        <w:widowControl/>
        <w:numPr>
          <w:ilvl w:val="0"/>
          <w:numId w:val="2"/>
        </w:numPr>
        <w:wordWrap/>
        <w:autoSpaceDE/>
        <w:autoSpaceDN/>
        <w:spacing w:after="0" w:line="240" w:lineRule="auto"/>
        <w:ind w:left="284" w:hanging="284"/>
        <w:contextualSpacing w:val="0"/>
        <w:rPr>
          <w:rFonts w:asciiTheme="majorEastAsia" w:eastAsiaTheme="majorEastAsia" w:hAnsiTheme="majorEastAsia"/>
          <w:bCs/>
          <w:color w:val="000000"/>
          <w:kern w:val="0"/>
          <w:szCs w:val="18"/>
        </w:rPr>
      </w:pPr>
      <w:r w:rsidRPr="003D5273">
        <w:rPr>
          <w:rFonts w:asciiTheme="majorEastAsia" w:eastAsiaTheme="majorEastAsia" w:hAnsiTheme="majorEastAsia"/>
          <w:bCs/>
          <w:color w:val="000000"/>
          <w:kern w:val="0"/>
          <w:szCs w:val="18"/>
        </w:rPr>
        <w:t>Ivan Anishchenko</w:t>
      </w:r>
      <w:r w:rsidRPr="003D5273">
        <w:rPr>
          <w:rFonts w:asciiTheme="majorEastAsia" w:eastAsiaTheme="majorEastAsia" w:hAnsiTheme="majorEastAsia"/>
          <w:sz w:val="24"/>
          <w:vertAlign w:val="superscript"/>
        </w:rPr>
        <w:t>†</w:t>
      </w:r>
      <w:r w:rsidRPr="003D5273">
        <w:rPr>
          <w:rFonts w:asciiTheme="majorEastAsia" w:eastAsiaTheme="majorEastAsia" w:hAnsiTheme="majorEastAsia"/>
          <w:bCs/>
          <w:color w:val="000000"/>
          <w:kern w:val="0"/>
          <w:szCs w:val="18"/>
        </w:rPr>
        <w:t>, Minkyung Baek</w:t>
      </w:r>
      <w:r w:rsidRPr="003D5273">
        <w:rPr>
          <w:rFonts w:asciiTheme="majorEastAsia" w:eastAsiaTheme="majorEastAsia" w:hAnsiTheme="majorEastAsia"/>
          <w:sz w:val="24"/>
          <w:vertAlign w:val="superscript"/>
        </w:rPr>
        <w:t>†</w:t>
      </w:r>
      <w:r w:rsidRPr="003D5273">
        <w:rPr>
          <w:rFonts w:asciiTheme="majorEastAsia" w:eastAsiaTheme="majorEastAsia" w:hAnsiTheme="majorEastAsia"/>
          <w:bCs/>
          <w:color w:val="000000"/>
          <w:kern w:val="0"/>
          <w:szCs w:val="18"/>
        </w:rPr>
        <w:t>, Hahnbeom Park</w:t>
      </w:r>
      <w:r w:rsidRPr="003D5273">
        <w:rPr>
          <w:rFonts w:asciiTheme="majorEastAsia" w:eastAsiaTheme="majorEastAsia" w:hAnsiTheme="majorEastAsia"/>
          <w:sz w:val="24"/>
          <w:vertAlign w:val="superscript"/>
        </w:rPr>
        <w:t>†</w:t>
      </w:r>
      <w:r w:rsidRPr="003D5273">
        <w:rPr>
          <w:rFonts w:asciiTheme="majorEastAsia" w:eastAsiaTheme="majorEastAsia" w:hAnsiTheme="majorEastAsia"/>
          <w:bCs/>
          <w:color w:val="000000"/>
          <w:kern w:val="0"/>
          <w:szCs w:val="18"/>
        </w:rPr>
        <w:t>, et al., Protein tertiary structure prediction and refinement using deep learning and Rosetta in CASP14, Proteins: Structure, Function, and Bioinformatics, 89 (12), 2021.</w:t>
      </w:r>
      <w:r w:rsidRPr="003D5273">
        <w:rPr>
          <w:rFonts w:asciiTheme="majorEastAsia" w:eastAsiaTheme="majorEastAsia" w:hAnsiTheme="majorEastAsia" w:cs="Times New Roman"/>
          <w:szCs w:val="18"/>
        </w:rPr>
        <w:t xml:space="preserve"> (</w:t>
      </w:r>
      <w:r w:rsidRPr="003D5273">
        <w:rPr>
          <w:rFonts w:asciiTheme="majorEastAsia" w:eastAsiaTheme="majorEastAsia" w:hAnsiTheme="majorEastAsia"/>
          <w:sz w:val="24"/>
          <w:vertAlign w:val="superscript"/>
        </w:rPr>
        <w:t>†</w:t>
      </w:r>
      <w:r w:rsidRPr="003D5273">
        <w:rPr>
          <w:rFonts w:asciiTheme="majorEastAsia" w:eastAsiaTheme="majorEastAsia" w:hAnsiTheme="majorEastAsia" w:cs="Times New Roman"/>
          <w:szCs w:val="18"/>
        </w:rPr>
        <w:t>co-first authors)</w:t>
      </w:r>
    </w:p>
    <w:p w14:paraId="1089AC64" w14:textId="77777777" w:rsidR="003D5273" w:rsidRPr="003D5273" w:rsidRDefault="003D5273" w:rsidP="003D5273">
      <w:pPr>
        <w:widowControl/>
        <w:wordWrap/>
        <w:autoSpaceDE/>
        <w:autoSpaceDN/>
        <w:spacing w:after="0" w:line="240" w:lineRule="auto"/>
        <w:rPr>
          <w:rFonts w:eastAsiaTheme="minorHAnsi" w:hint="eastAsia"/>
          <w:bCs/>
          <w:color w:val="000000"/>
          <w:kern w:val="0"/>
          <w:sz w:val="18"/>
          <w:szCs w:val="18"/>
        </w:rPr>
      </w:pPr>
    </w:p>
    <w:p w14:paraId="018F3548" w14:textId="77777777" w:rsidR="00B5759D" w:rsidRPr="004C4816" w:rsidRDefault="00B5759D" w:rsidP="00B5759D">
      <w:pPr>
        <w:pStyle w:val="a8"/>
        <w:widowControl/>
        <w:wordWrap/>
        <w:autoSpaceDE/>
        <w:autoSpaceDN/>
        <w:spacing w:after="0" w:line="240" w:lineRule="auto"/>
        <w:ind w:left="284"/>
        <w:contextualSpacing w:val="0"/>
        <w:rPr>
          <w:rFonts w:eastAsiaTheme="minorHAnsi"/>
          <w:bCs/>
          <w:color w:val="000000"/>
          <w:kern w:val="0"/>
          <w:sz w:val="18"/>
          <w:szCs w:val="18"/>
        </w:rPr>
      </w:pPr>
    </w:p>
    <w:p w14:paraId="3C575F5F" w14:textId="742ECD22" w:rsidR="00AE437A" w:rsidRPr="00843A18" w:rsidRDefault="00532326" w:rsidP="00532326">
      <w:pPr>
        <w:pStyle w:val="Default"/>
        <w:spacing w:line="276" w:lineRule="auto"/>
        <w:rPr>
          <w:rFonts w:asciiTheme="majorHAnsi" w:eastAsiaTheme="majorHAnsi" w:hAnsiTheme="majorHAnsi" w:cs="Wingdings"/>
          <w:b/>
          <w:sz w:val="32"/>
          <w:szCs w:val="32"/>
        </w:rPr>
      </w:pPr>
      <w:r w:rsidRPr="00843A18">
        <w:rPr>
          <w:rFonts w:asciiTheme="majorHAnsi" w:eastAsiaTheme="majorHAnsi" w:hAnsiTheme="majorHAnsi" w:cs="Wingdings" w:hint="eastAsia"/>
          <w:b/>
          <w:sz w:val="32"/>
          <w:szCs w:val="32"/>
        </w:rPr>
        <w:lastRenderedPageBreak/>
        <w:t>강의</w:t>
      </w:r>
      <w:r w:rsidR="001658A2">
        <w:rPr>
          <w:rFonts w:asciiTheme="majorHAnsi" w:eastAsiaTheme="majorHAnsi" w:hAnsiTheme="majorHAnsi" w:cs="Wingdings" w:hint="eastAsia"/>
          <w:b/>
          <w:sz w:val="32"/>
          <w:szCs w:val="32"/>
        </w:rPr>
        <w:t xml:space="preserve"> </w:t>
      </w:r>
      <w:r w:rsidRPr="00843A18">
        <w:rPr>
          <w:rFonts w:asciiTheme="majorHAnsi" w:eastAsiaTheme="majorHAnsi" w:hAnsiTheme="majorHAnsi" w:cs="Wingdings" w:hint="eastAsia"/>
          <w:b/>
          <w:sz w:val="32"/>
          <w:szCs w:val="32"/>
        </w:rPr>
        <w:t>시간표</w:t>
      </w:r>
    </w:p>
    <w:tbl>
      <w:tblPr>
        <w:tblOverlap w:val="never"/>
        <w:tblW w:w="0" w:type="auto"/>
        <w:tblInd w:w="6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135"/>
        <w:gridCol w:w="4458"/>
        <w:gridCol w:w="2397"/>
      </w:tblGrid>
      <w:tr w:rsidR="00346712" w:rsidRPr="00843A18" w14:paraId="466BA5DA" w14:textId="77777777" w:rsidTr="00492A01">
        <w:trPr>
          <w:trHeight w:val="446"/>
        </w:trPr>
        <w:tc>
          <w:tcPr>
            <w:tcW w:w="8990" w:type="dxa"/>
            <w:gridSpan w:val="3"/>
            <w:tcBorders>
              <w:top w:val="nil"/>
              <w:left w:val="nil"/>
              <w:bottom w:val="nil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16CCB5EB" w14:textId="77777777" w:rsidR="00346712" w:rsidRPr="00843A18" w:rsidRDefault="00346712" w:rsidP="00492A01">
            <w:pPr>
              <w:spacing w:after="0" w:line="240" w:lineRule="auto"/>
              <w:textAlignment w:val="baseline"/>
              <w:rPr>
                <w:rFonts w:asciiTheme="majorHAnsi" w:eastAsiaTheme="majorHAnsi" w:hAnsiTheme="majorHAnsi" w:cs="굴림"/>
                <w:b/>
                <w:bCs/>
                <w:color w:val="000000"/>
                <w:kern w:val="0"/>
                <w:sz w:val="24"/>
                <w:szCs w:val="24"/>
              </w:rPr>
            </w:pPr>
          </w:p>
        </w:tc>
      </w:tr>
      <w:tr w:rsidR="00346712" w:rsidRPr="00843A18" w14:paraId="67C68062" w14:textId="77777777" w:rsidTr="00532326">
        <w:trPr>
          <w:trHeight w:val="894"/>
        </w:trPr>
        <w:tc>
          <w:tcPr>
            <w:tcW w:w="2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1C239801" w14:textId="77777777" w:rsidR="00346712" w:rsidRPr="003D5273" w:rsidRDefault="00346712" w:rsidP="00532326">
            <w:pPr>
              <w:wordWrap/>
              <w:spacing w:after="0" w:line="240" w:lineRule="auto"/>
              <w:jc w:val="center"/>
              <w:textAlignment w:val="baseline"/>
              <w:rPr>
                <w:rFonts w:asciiTheme="majorHAnsi" w:eastAsiaTheme="majorHAnsi" w:hAnsiTheme="majorHAnsi" w:cs="굴림"/>
                <w:b/>
                <w:bCs/>
                <w:color w:val="000000"/>
                <w:kern w:val="0"/>
                <w:sz w:val="24"/>
                <w:szCs w:val="20"/>
              </w:rPr>
            </w:pPr>
            <w:r w:rsidRPr="003D5273">
              <w:rPr>
                <w:rFonts w:asciiTheme="majorHAnsi" w:eastAsiaTheme="majorHAnsi" w:hAnsiTheme="majorHAnsi" w:cs="굴림" w:hint="eastAsia"/>
                <w:b/>
                <w:bCs/>
                <w:color w:val="000000"/>
                <w:kern w:val="0"/>
                <w:sz w:val="24"/>
                <w:szCs w:val="20"/>
              </w:rPr>
              <w:t>시 간</w:t>
            </w:r>
          </w:p>
        </w:tc>
        <w:tc>
          <w:tcPr>
            <w:tcW w:w="4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1C8B0E9F" w14:textId="77777777" w:rsidR="00346712" w:rsidRPr="003D5273" w:rsidRDefault="00346712" w:rsidP="00532326">
            <w:pPr>
              <w:wordWrap/>
              <w:spacing w:after="0" w:line="240" w:lineRule="auto"/>
              <w:jc w:val="center"/>
              <w:textAlignment w:val="baseline"/>
              <w:rPr>
                <w:rFonts w:asciiTheme="majorHAnsi" w:eastAsiaTheme="majorHAnsi" w:hAnsiTheme="majorHAnsi" w:cs="굴림"/>
                <w:b/>
                <w:bCs/>
                <w:color w:val="000000"/>
                <w:kern w:val="0"/>
                <w:sz w:val="24"/>
                <w:szCs w:val="20"/>
              </w:rPr>
            </w:pPr>
            <w:r w:rsidRPr="003D5273">
              <w:rPr>
                <w:rFonts w:asciiTheme="majorHAnsi" w:eastAsiaTheme="majorHAnsi" w:hAnsiTheme="majorHAnsi" w:cs="굴림" w:hint="eastAsia"/>
                <w:b/>
                <w:bCs/>
                <w:color w:val="000000"/>
                <w:kern w:val="0"/>
                <w:sz w:val="24"/>
                <w:szCs w:val="20"/>
              </w:rPr>
              <w:t>발 표 내 용</w:t>
            </w:r>
          </w:p>
        </w:tc>
        <w:tc>
          <w:tcPr>
            <w:tcW w:w="2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1DBC9C57" w14:textId="77777777" w:rsidR="00346712" w:rsidRPr="003D5273" w:rsidRDefault="00346712" w:rsidP="00532326">
            <w:pPr>
              <w:wordWrap/>
              <w:spacing w:after="0" w:line="240" w:lineRule="auto"/>
              <w:jc w:val="center"/>
              <w:textAlignment w:val="baseline"/>
              <w:rPr>
                <w:rFonts w:asciiTheme="majorHAnsi" w:eastAsiaTheme="majorHAnsi" w:hAnsiTheme="majorHAnsi" w:cs="굴림"/>
                <w:b/>
                <w:bCs/>
                <w:color w:val="000000"/>
                <w:kern w:val="0"/>
                <w:sz w:val="24"/>
                <w:szCs w:val="20"/>
              </w:rPr>
            </w:pPr>
            <w:r w:rsidRPr="003D5273">
              <w:rPr>
                <w:rFonts w:asciiTheme="majorHAnsi" w:eastAsiaTheme="majorHAnsi" w:hAnsiTheme="majorHAnsi" w:cs="굴림" w:hint="eastAsia"/>
                <w:b/>
                <w:bCs/>
                <w:color w:val="000000"/>
                <w:kern w:val="0"/>
                <w:sz w:val="24"/>
                <w:szCs w:val="20"/>
              </w:rPr>
              <w:t>연 자</w:t>
            </w:r>
          </w:p>
        </w:tc>
        <w:bookmarkStart w:id="0" w:name="_GoBack"/>
        <w:bookmarkEnd w:id="0"/>
      </w:tr>
      <w:tr w:rsidR="00346712" w:rsidRPr="00843A18" w14:paraId="792A2011" w14:textId="77777777" w:rsidTr="00492A01">
        <w:trPr>
          <w:trHeight w:val="376"/>
        </w:trPr>
        <w:tc>
          <w:tcPr>
            <w:tcW w:w="2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3D7DD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45381415" w14:textId="7849B746" w:rsidR="00346712" w:rsidRPr="003D5273" w:rsidRDefault="00346712" w:rsidP="00492A01">
            <w:pPr>
              <w:wordWrap/>
              <w:spacing w:after="0" w:line="240" w:lineRule="auto"/>
              <w:jc w:val="center"/>
              <w:textAlignment w:val="baseline"/>
              <w:rPr>
                <w:rFonts w:asciiTheme="majorHAnsi" w:eastAsiaTheme="majorHAnsi" w:hAnsiTheme="majorHAnsi" w:cs="굴림"/>
                <w:color w:val="000000"/>
                <w:kern w:val="0"/>
                <w:szCs w:val="20"/>
              </w:rPr>
            </w:pPr>
            <w:r w:rsidRPr="003D5273">
              <w:rPr>
                <w:rFonts w:asciiTheme="majorHAnsi" w:eastAsiaTheme="majorHAnsi" w:hAnsiTheme="majorHAnsi" w:cs="굴림" w:hint="eastAsia"/>
                <w:color w:val="000000"/>
                <w:kern w:val="0"/>
                <w:szCs w:val="20"/>
              </w:rPr>
              <w:t>09:00-09:20</w:t>
            </w:r>
            <w:r w:rsidR="00CA4C91" w:rsidRPr="003D5273">
              <w:rPr>
                <w:rFonts w:asciiTheme="majorHAnsi" w:eastAsiaTheme="majorHAnsi" w:hAnsiTheme="majorHAnsi" w:cs="굴림"/>
                <w:color w:val="000000"/>
                <w:kern w:val="0"/>
                <w:szCs w:val="20"/>
              </w:rPr>
              <w:t>(20)</w:t>
            </w:r>
          </w:p>
        </w:tc>
        <w:tc>
          <w:tcPr>
            <w:tcW w:w="685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1367335D" w14:textId="77777777" w:rsidR="00346712" w:rsidRPr="003D5273" w:rsidRDefault="00346712" w:rsidP="00492A01">
            <w:pPr>
              <w:wordWrap/>
              <w:spacing w:after="0" w:line="240" w:lineRule="auto"/>
              <w:jc w:val="center"/>
              <w:textAlignment w:val="baseline"/>
              <w:rPr>
                <w:rFonts w:asciiTheme="majorHAnsi" w:eastAsiaTheme="majorHAnsi" w:hAnsiTheme="majorHAnsi" w:cs="굴림"/>
                <w:color w:val="000000"/>
                <w:kern w:val="0"/>
                <w:szCs w:val="20"/>
              </w:rPr>
            </w:pPr>
            <w:r w:rsidRPr="003D5273">
              <w:rPr>
                <w:rFonts w:asciiTheme="majorHAnsi" w:eastAsiaTheme="majorHAnsi" w:hAnsiTheme="majorHAnsi" w:cs="굴림" w:hint="eastAsia"/>
                <w:color w:val="000000"/>
                <w:kern w:val="0"/>
                <w:szCs w:val="20"/>
              </w:rPr>
              <w:t xml:space="preserve">등 록 </w:t>
            </w:r>
          </w:p>
        </w:tc>
      </w:tr>
      <w:tr w:rsidR="00346712" w:rsidRPr="00843A18" w14:paraId="5DB88B13" w14:textId="77777777" w:rsidTr="00492A01">
        <w:trPr>
          <w:trHeight w:val="376"/>
        </w:trPr>
        <w:tc>
          <w:tcPr>
            <w:tcW w:w="2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3D7DD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601D2F99" w14:textId="4D73157C" w:rsidR="00346712" w:rsidRPr="003D5273" w:rsidRDefault="00346712" w:rsidP="00492A01">
            <w:pPr>
              <w:wordWrap/>
              <w:spacing w:after="0" w:line="240" w:lineRule="auto"/>
              <w:jc w:val="center"/>
              <w:textAlignment w:val="baseline"/>
              <w:rPr>
                <w:rFonts w:asciiTheme="majorHAnsi" w:eastAsiaTheme="majorHAnsi" w:hAnsiTheme="majorHAnsi" w:cs="굴림"/>
                <w:color w:val="000000"/>
                <w:kern w:val="0"/>
                <w:szCs w:val="20"/>
              </w:rPr>
            </w:pPr>
            <w:r w:rsidRPr="003D5273">
              <w:rPr>
                <w:rFonts w:asciiTheme="majorHAnsi" w:eastAsiaTheme="majorHAnsi" w:hAnsiTheme="majorHAnsi" w:cs="굴림" w:hint="eastAsia"/>
                <w:color w:val="000000"/>
                <w:kern w:val="0"/>
                <w:szCs w:val="20"/>
              </w:rPr>
              <w:t>09:20-09:30</w:t>
            </w:r>
            <w:r w:rsidR="00CA4C91" w:rsidRPr="003D5273">
              <w:rPr>
                <w:rFonts w:asciiTheme="majorHAnsi" w:eastAsiaTheme="majorHAnsi" w:hAnsiTheme="majorHAnsi" w:cs="굴림"/>
                <w:color w:val="000000"/>
                <w:kern w:val="0"/>
                <w:szCs w:val="20"/>
              </w:rPr>
              <w:t>(10)</w:t>
            </w:r>
          </w:p>
        </w:tc>
        <w:tc>
          <w:tcPr>
            <w:tcW w:w="685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5AB7F17F" w14:textId="77777777" w:rsidR="00346712" w:rsidRPr="003D5273" w:rsidRDefault="00346712" w:rsidP="00492A01">
            <w:pPr>
              <w:wordWrap/>
              <w:spacing w:after="0" w:line="240" w:lineRule="auto"/>
              <w:jc w:val="center"/>
              <w:textAlignment w:val="baseline"/>
              <w:rPr>
                <w:rFonts w:asciiTheme="majorHAnsi" w:eastAsiaTheme="majorHAnsi" w:hAnsiTheme="majorHAnsi" w:cs="굴림"/>
                <w:color w:val="000000"/>
                <w:kern w:val="0"/>
                <w:szCs w:val="20"/>
              </w:rPr>
            </w:pPr>
            <w:r w:rsidRPr="003D5273">
              <w:rPr>
                <w:rFonts w:asciiTheme="majorHAnsi" w:eastAsiaTheme="majorHAnsi" w:hAnsiTheme="majorHAnsi" w:cs="굴림"/>
                <w:color w:val="000000"/>
                <w:kern w:val="0"/>
                <w:szCs w:val="20"/>
              </w:rPr>
              <w:t>공지사항 전달</w:t>
            </w:r>
          </w:p>
        </w:tc>
      </w:tr>
      <w:tr w:rsidR="00346712" w:rsidRPr="00843A18" w14:paraId="5A68FA2C" w14:textId="77777777" w:rsidTr="00492A01">
        <w:trPr>
          <w:trHeight w:val="687"/>
        </w:trPr>
        <w:tc>
          <w:tcPr>
            <w:tcW w:w="2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</w:tcPr>
          <w:p w14:paraId="0BBC2E00" w14:textId="3E46CD27" w:rsidR="00346712" w:rsidRPr="003D5273" w:rsidRDefault="00CA4C91" w:rsidP="00492A01">
            <w:pPr>
              <w:wordWrap/>
              <w:spacing w:after="0" w:line="240" w:lineRule="auto"/>
              <w:jc w:val="center"/>
              <w:textAlignment w:val="baseline"/>
              <w:rPr>
                <w:rFonts w:asciiTheme="majorHAnsi" w:eastAsiaTheme="majorHAnsi" w:hAnsiTheme="majorHAnsi" w:cs="굴림"/>
                <w:color w:val="000000"/>
                <w:kern w:val="0"/>
                <w:szCs w:val="20"/>
              </w:rPr>
            </w:pPr>
            <w:r w:rsidRPr="003D5273">
              <w:rPr>
                <w:rFonts w:asciiTheme="majorHAnsi" w:eastAsiaTheme="majorHAnsi" w:hAnsiTheme="majorHAnsi" w:cs="굴림"/>
                <w:color w:val="000000"/>
                <w:kern w:val="0"/>
                <w:szCs w:val="20"/>
              </w:rPr>
              <w:t>9:30–10:50(80)</w:t>
            </w:r>
          </w:p>
        </w:tc>
        <w:tc>
          <w:tcPr>
            <w:tcW w:w="4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</w:tcPr>
          <w:p w14:paraId="64DB8459" w14:textId="77777777" w:rsidR="00A71D5E" w:rsidRPr="003D5273" w:rsidRDefault="00A71D5E" w:rsidP="00A71D5E">
            <w:pPr>
              <w:tabs>
                <w:tab w:val="left" w:pos="3753"/>
              </w:tabs>
              <w:spacing w:after="0" w:line="240" w:lineRule="auto"/>
              <w:jc w:val="center"/>
              <w:textAlignment w:val="baseline"/>
              <w:rPr>
                <w:rFonts w:asciiTheme="majorHAnsi" w:eastAsiaTheme="majorHAnsi" w:hAnsiTheme="majorHAnsi" w:cs="굴림"/>
                <w:color w:val="000000"/>
                <w:kern w:val="0"/>
                <w:szCs w:val="20"/>
              </w:rPr>
            </w:pPr>
            <w:r w:rsidRPr="003D5273">
              <w:rPr>
                <w:rFonts w:asciiTheme="majorHAnsi" w:eastAsiaTheme="majorHAnsi" w:hAnsiTheme="majorHAnsi" w:cs="굴림" w:hint="eastAsia"/>
                <w:color w:val="000000"/>
                <w:kern w:val="0"/>
                <w:szCs w:val="20"/>
              </w:rPr>
              <w:t>I</w:t>
            </w:r>
            <w:r w:rsidRPr="003D5273">
              <w:rPr>
                <w:rFonts w:asciiTheme="majorHAnsi" w:eastAsiaTheme="majorHAnsi" w:hAnsiTheme="majorHAnsi" w:cs="굴림"/>
                <w:color w:val="000000"/>
                <w:kern w:val="0"/>
                <w:szCs w:val="20"/>
              </w:rPr>
              <w:t>ntroduction to protein structure prediction</w:t>
            </w:r>
          </w:p>
          <w:p w14:paraId="4FCE9A01" w14:textId="77777777" w:rsidR="00952EC5" w:rsidRPr="003D5273" w:rsidRDefault="00952EC5" w:rsidP="00952EC5">
            <w:pPr>
              <w:pStyle w:val="a8"/>
              <w:numPr>
                <w:ilvl w:val="0"/>
                <w:numId w:val="5"/>
              </w:numPr>
              <w:tabs>
                <w:tab w:val="left" w:pos="3753"/>
              </w:tabs>
              <w:spacing w:after="0" w:line="240" w:lineRule="auto"/>
              <w:jc w:val="left"/>
              <w:textAlignment w:val="baseline"/>
              <w:rPr>
                <w:rFonts w:asciiTheme="majorHAnsi" w:eastAsiaTheme="majorHAnsi" w:hAnsiTheme="majorHAnsi" w:cs="굴림"/>
                <w:color w:val="000000"/>
                <w:kern w:val="0"/>
                <w:szCs w:val="20"/>
              </w:rPr>
            </w:pPr>
            <w:r w:rsidRPr="003D5273">
              <w:rPr>
                <w:rFonts w:asciiTheme="majorHAnsi" w:eastAsiaTheme="majorHAnsi" w:hAnsiTheme="majorHAnsi" w:cs="굴림"/>
                <w:color w:val="000000"/>
                <w:kern w:val="0"/>
                <w:szCs w:val="20"/>
              </w:rPr>
              <w:t>Homology modeling</w:t>
            </w:r>
          </w:p>
          <w:p w14:paraId="0A86D17A" w14:textId="77777777" w:rsidR="00952EC5" w:rsidRPr="003D5273" w:rsidRDefault="00952EC5" w:rsidP="00952EC5">
            <w:pPr>
              <w:pStyle w:val="a8"/>
              <w:numPr>
                <w:ilvl w:val="0"/>
                <w:numId w:val="5"/>
              </w:numPr>
              <w:tabs>
                <w:tab w:val="left" w:pos="3753"/>
              </w:tabs>
              <w:spacing w:after="0" w:line="240" w:lineRule="auto"/>
              <w:jc w:val="left"/>
              <w:textAlignment w:val="baseline"/>
              <w:rPr>
                <w:rFonts w:asciiTheme="majorHAnsi" w:eastAsiaTheme="majorHAnsi" w:hAnsiTheme="majorHAnsi" w:cs="굴림"/>
                <w:color w:val="000000"/>
                <w:kern w:val="0"/>
                <w:szCs w:val="20"/>
              </w:rPr>
            </w:pPr>
            <w:r w:rsidRPr="003D5273">
              <w:rPr>
                <w:rFonts w:asciiTheme="majorHAnsi" w:eastAsiaTheme="majorHAnsi" w:hAnsiTheme="majorHAnsi" w:cs="굴림"/>
                <w:color w:val="000000"/>
                <w:kern w:val="0"/>
                <w:szCs w:val="20"/>
              </w:rPr>
              <w:t>Coevolution-guided modeling</w:t>
            </w:r>
          </w:p>
          <w:p w14:paraId="4D3D5E29" w14:textId="55E9F877" w:rsidR="00952EC5" w:rsidRPr="003D5273" w:rsidRDefault="00952EC5" w:rsidP="00952EC5">
            <w:pPr>
              <w:pStyle w:val="a8"/>
              <w:numPr>
                <w:ilvl w:val="0"/>
                <w:numId w:val="5"/>
              </w:numPr>
              <w:tabs>
                <w:tab w:val="left" w:pos="3753"/>
              </w:tabs>
              <w:spacing w:after="0" w:line="240" w:lineRule="auto"/>
              <w:jc w:val="left"/>
              <w:textAlignment w:val="baseline"/>
              <w:rPr>
                <w:rFonts w:asciiTheme="majorHAnsi" w:eastAsiaTheme="majorHAnsi" w:hAnsiTheme="majorHAnsi" w:cs="굴림"/>
                <w:color w:val="000000"/>
                <w:kern w:val="0"/>
                <w:szCs w:val="20"/>
              </w:rPr>
            </w:pPr>
            <w:r w:rsidRPr="003D5273">
              <w:rPr>
                <w:rFonts w:asciiTheme="majorHAnsi" w:eastAsiaTheme="majorHAnsi" w:hAnsiTheme="majorHAnsi" w:cs="굴림"/>
                <w:color w:val="000000"/>
                <w:kern w:val="0"/>
                <w:szCs w:val="20"/>
              </w:rPr>
              <w:t>Early AI-based approaches</w:t>
            </w:r>
          </w:p>
        </w:tc>
        <w:tc>
          <w:tcPr>
            <w:tcW w:w="2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</w:tcPr>
          <w:p w14:paraId="46523285" w14:textId="440D33D5" w:rsidR="00346712" w:rsidRPr="003D5273" w:rsidRDefault="00A71D5E" w:rsidP="00492A01">
            <w:pPr>
              <w:wordWrap/>
              <w:spacing w:after="0" w:line="240" w:lineRule="auto"/>
              <w:jc w:val="center"/>
              <w:textAlignment w:val="baseline"/>
              <w:rPr>
                <w:rFonts w:asciiTheme="majorHAnsi" w:eastAsiaTheme="majorHAnsi" w:hAnsiTheme="majorHAnsi" w:cs="굴림"/>
                <w:color w:val="000000"/>
                <w:kern w:val="0"/>
                <w:szCs w:val="20"/>
              </w:rPr>
            </w:pPr>
            <w:r w:rsidRPr="003D5273">
              <w:rPr>
                <w:rFonts w:asciiTheme="majorHAnsi" w:eastAsiaTheme="majorHAnsi" w:hAnsiTheme="majorHAnsi" w:cs="굴림" w:hint="eastAsia"/>
                <w:color w:val="000000"/>
                <w:kern w:val="0"/>
                <w:szCs w:val="20"/>
              </w:rPr>
              <w:t>백민경</w:t>
            </w:r>
            <w:r w:rsidR="001658A2" w:rsidRPr="003D5273">
              <w:rPr>
                <w:rFonts w:asciiTheme="majorHAnsi" w:eastAsiaTheme="majorHAnsi" w:hAnsiTheme="majorHAnsi" w:cs="굴림"/>
                <w:color w:val="000000"/>
                <w:kern w:val="0"/>
                <w:szCs w:val="20"/>
              </w:rPr>
              <w:t xml:space="preserve"> </w:t>
            </w:r>
            <w:r w:rsidR="001658A2" w:rsidRPr="003D5273">
              <w:rPr>
                <w:rFonts w:asciiTheme="majorHAnsi" w:eastAsiaTheme="majorHAnsi" w:hAnsiTheme="majorHAnsi" w:cs="굴림" w:hint="eastAsia"/>
                <w:color w:val="000000"/>
                <w:kern w:val="0"/>
                <w:szCs w:val="20"/>
              </w:rPr>
              <w:t>교수</w:t>
            </w:r>
          </w:p>
        </w:tc>
      </w:tr>
      <w:tr w:rsidR="00346712" w:rsidRPr="00843A18" w14:paraId="6F46BC13" w14:textId="77777777" w:rsidTr="00492A01">
        <w:trPr>
          <w:trHeight w:val="376"/>
        </w:trPr>
        <w:tc>
          <w:tcPr>
            <w:tcW w:w="2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</w:tcPr>
          <w:p w14:paraId="08524C5E" w14:textId="2E8DF142" w:rsidR="00346712" w:rsidRPr="003D5273" w:rsidRDefault="00CA4C91" w:rsidP="00492A01">
            <w:pPr>
              <w:wordWrap/>
              <w:spacing w:after="0" w:line="240" w:lineRule="auto"/>
              <w:jc w:val="center"/>
              <w:textAlignment w:val="baseline"/>
              <w:rPr>
                <w:rFonts w:asciiTheme="majorHAnsi" w:eastAsiaTheme="majorHAnsi" w:hAnsiTheme="majorHAnsi" w:cs="굴림"/>
                <w:color w:val="000000"/>
                <w:kern w:val="0"/>
                <w:szCs w:val="20"/>
              </w:rPr>
            </w:pPr>
            <w:r w:rsidRPr="003D5273">
              <w:rPr>
                <w:rFonts w:asciiTheme="majorHAnsi" w:eastAsiaTheme="majorHAnsi" w:hAnsiTheme="majorHAnsi" w:cs="굴림"/>
                <w:color w:val="000000"/>
                <w:kern w:val="0"/>
                <w:szCs w:val="20"/>
              </w:rPr>
              <w:t>10:50</w:t>
            </w:r>
            <w:r w:rsidR="00346712" w:rsidRPr="003D5273">
              <w:rPr>
                <w:rFonts w:asciiTheme="majorHAnsi" w:eastAsiaTheme="majorHAnsi" w:hAnsiTheme="majorHAnsi" w:cs="굴림"/>
                <w:color w:val="000000"/>
                <w:kern w:val="0"/>
                <w:szCs w:val="20"/>
              </w:rPr>
              <w:t>–11:00</w:t>
            </w:r>
            <w:r w:rsidRPr="003D5273">
              <w:rPr>
                <w:rFonts w:asciiTheme="majorHAnsi" w:eastAsiaTheme="majorHAnsi" w:hAnsiTheme="majorHAnsi" w:cs="굴림"/>
                <w:color w:val="000000"/>
                <w:kern w:val="0"/>
                <w:szCs w:val="20"/>
              </w:rPr>
              <w:t>(10)</w:t>
            </w:r>
          </w:p>
        </w:tc>
        <w:tc>
          <w:tcPr>
            <w:tcW w:w="685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58487894" w14:textId="77777777" w:rsidR="00346712" w:rsidRPr="003D5273" w:rsidRDefault="00346712" w:rsidP="00492A01">
            <w:pPr>
              <w:wordWrap/>
              <w:spacing w:after="0" w:line="240" w:lineRule="auto"/>
              <w:jc w:val="center"/>
              <w:textAlignment w:val="baseline"/>
              <w:rPr>
                <w:rFonts w:asciiTheme="majorHAnsi" w:eastAsiaTheme="majorHAnsi" w:hAnsiTheme="majorHAnsi" w:cs="굴림"/>
                <w:color w:val="000000"/>
                <w:kern w:val="0"/>
                <w:szCs w:val="20"/>
              </w:rPr>
            </w:pPr>
            <w:r w:rsidRPr="003D5273">
              <w:rPr>
                <w:rFonts w:asciiTheme="majorHAnsi" w:eastAsiaTheme="majorHAnsi" w:hAnsiTheme="majorHAnsi" w:cs="굴림" w:hint="eastAsia"/>
                <w:color w:val="000000"/>
                <w:kern w:val="0"/>
                <w:szCs w:val="20"/>
              </w:rPr>
              <w:t xml:space="preserve">휴 식 </w:t>
            </w:r>
          </w:p>
        </w:tc>
      </w:tr>
      <w:tr w:rsidR="00346712" w:rsidRPr="00843A18" w14:paraId="5F607D3D" w14:textId="77777777" w:rsidTr="00492A01">
        <w:trPr>
          <w:trHeight w:val="687"/>
        </w:trPr>
        <w:tc>
          <w:tcPr>
            <w:tcW w:w="2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</w:tcPr>
          <w:p w14:paraId="07AA1DD7" w14:textId="1D2551F6" w:rsidR="00346712" w:rsidRPr="003D5273" w:rsidRDefault="00CA4C91" w:rsidP="00492A01">
            <w:pPr>
              <w:wordWrap/>
              <w:spacing w:after="0" w:line="240" w:lineRule="auto"/>
              <w:jc w:val="center"/>
              <w:textAlignment w:val="baseline"/>
              <w:rPr>
                <w:rFonts w:asciiTheme="majorHAnsi" w:eastAsiaTheme="majorHAnsi" w:hAnsiTheme="majorHAnsi" w:cs="굴림"/>
                <w:color w:val="000000"/>
                <w:kern w:val="0"/>
                <w:szCs w:val="20"/>
              </w:rPr>
            </w:pPr>
            <w:r w:rsidRPr="003D5273">
              <w:rPr>
                <w:rFonts w:asciiTheme="majorHAnsi" w:eastAsiaTheme="majorHAnsi" w:hAnsiTheme="majorHAnsi" w:cs="굴림"/>
                <w:color w:val="000000"/>
                <w:kern w:val="0"/>
                <w:szCs w:val="20"/>
              </w:rPr>
              <w:t>11:00-12:10(70)</w:t>
            </w:r>
          </w:p>
        </w:tc>
        <w:tc>
          <w:tcPr>
            <w:tcW w:w="4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</w:tcPr>
          <w:p w14:paraId="7A862699" w14:textId="6450D22E" w:rsidR="00346712" w:rsidRPr="003D5273" w:rsidRDefault="00952EC5" w:rsidP="00532326">
            <w:pPr>
              <w:tabs>
                <w:tab w:val="left" w:pos="3753"/>
              </w:tabs>
              <w:spacing w:after="0" w:line="240" w:lineRule="auto"/>
              <w:jc w:val="center"/>
              <w:textAlignment w:val="baseline"/>
              <w:rPr>
                <w:rFonts w:asciiTheme="majorHAnsi" w:eastAsiaTheme="majorHAnsi" w:hAnsiTheme="majorHAnsi" w:cs="굴림"/>
                <w:color w:val="000000"/>
                <w:kern w:val="0"/>
                <w:szCs w:val="20"/>
              </w:rPr>
            </w:pPr>
            <w:r w:rsidRPr="003D5273">
              <w:rPr>
                <w:rFonts w:asciiTheme="majorHAnsi" w:eastAsiaTheme="majorHAnsi" w:hAnsiTheme="majorHAnsi" w:cs="굴림" w:hint="eastAsia"/>
                <w:color w:val="000000"/>
                <w:kern w:val="0"/>
                <w:szCs w:val="20"/>
              </w:rPr>
              <w:t xml:space="preserve">단백질 구조 예측 실습 </w:t>
            </w:r>
            <w:r w:rsidRPr="003D5273">
              <w:rPr>
                <w:rFonts w:asciiTheme="majorHAnsi" w:eastAsiaTheme="majorHAnsi" w:hAnsiTheme="majorHAnsi" w:cs="굴림"/>
                <w:color w:val="000000"/>
                <w:kern w:val="0"/>
                <w:szCs w:val="20"/>
              </w:rPr>
              <w:t>I</w:t>
            </w:r>
          </w:p>
          <w:p w14:paraId="55C40FA6" w14:textId="346D88E7" w:rsidR="00952EC5" w:rsidRPr="003D5273" w:rsidRDefault="00952EC5" w:rsidP="00952EC5">
            <w:pPr>
              <w:pStyle w:val="a8"/>
              <w:numPr>
                <w:ilvl w:val="0"/>
                <w:numId w:val="5"/>
              </w:numPr>
              <w:tabs>
                <w:tab w:val="left" w:pos="3753"/>
              </w:tabs>
              <w:spacing w:after="0" w:line="240" w:lineRule="auto"/>
              <w:jc w:val="left"/>
              <w:textAlignment w:val="baseline"/>
              <w:rPr>
                <w:rFonts w:asciiTheme="majorHAnsi" w:eastAsiaTheme="majorHAnsi" w:hAnsiTheme="majorHAnsi" w:cs="굴림"/>
                <w:color w:val="000000"/>
                <w:kern w:val="0"/>
                <w:szCs w:val="20"/>
              </w:rPr>
            </w:pPr>
            <w:r w:rsidRPr="003D5273">
              <w:rPr>
                <w:rFonts w:asciiTheme="majorHAnsi" w:eastAsiaTheme="majorHAnsi" w:hAnsiTheme="majorHAnsi" w:cs="굴림"/>
                <w:color w:val="000000"/>
                <w:kern w:val="0"/>
                <w:szCs w:val="20"/>
              </w:rPr>
              <w:t>MSA</w:t>
            </w:r>
            <w:r w:rsidRPr="003D5273">
              <w:rPr>
                <w:rFonts w:asciiTheme="majorHAnsi" w:eastAsiaTheme="majorHAnsi" w:hAnsiTheme="majorHAnsi" w:cs="굴림" w:hint="eastAsia"/>
                <w:color w:val="000000"/>
                <w:kern w:val="0"/>
                <w:szCs w:val="20"/>
              </w:rPr>
              <w:t xml:space="preserve"> </w:t>
            </w:r>
            <w:r w:rsidRPr="003D5273">
              <w:rPr>
                <w:rFonts w:asciiTheme="majorHAnsi" w:eastAsiaTheme="majorHAnsi" w:hAnsiTheme="majorHAnsi" w:cs="굴림"/>
                <w:color w:val="000000"/>
                <w:kern w:val="0"/>
                <w:szCs w:val="20"/>
              </w:rPr>
              <w:t>generation,</w:t>
            </w:r>
            <w:r w:rsidRPr="003D5273">
              <w:rPr>
                <w:rFonts w:asciiTheme="majorHAnsi" w:eastAsiaTheme="majorHAnsi" w:hAnsiTheme="majorHAnsi" w:cs="굴림" w:hint="eastAsia"/>
                <w:color w:val="000000"/>
                <w:kern w:val="0"/>
                <w:szCs w:val="20"/>
              </w:rPr>
              <w:t xml:space="preserve"> </w:t>
            </w:r>
            <w:r w:rsidRPr="003D5273">
              <w:rPr>
                <w:rFonts w:asciiTheme="majorHAnsi" w:eastAsiaTheme="majorHAnsi" w:hAnsiTheme="majorHAnsi" w:cs="굴림"/>
                <w:color w:val="000000"/>
                <w:kern w:val="0"/>
                <w:szCs w:val="20"/>
              </w:rPr>
              <w:t>template</w:t>
            </w:r>
            <w:r w:rsidRPr="003D5273">
              <w:rPr>
                <w:rFonts w:asciiTheme="majorHAnsi" w:eastAsiaTheme="majorHAnsi" w:hAnsiTheme="majorHAnsi" w:cs="굴림" w:hint="eastAsia"/>
                <w:color w:val="000000"/>
                <w:kern w:val="0"/>
                <w:szCs w:val="20"/>
              </w:rPr>
              <w:t xml:space="preserve"> </w:t>
            </w:r>
            <w:r w:rsidRPr="003D5273">
              <w:rPr>
                <w:rFonts w:asciiTheme="majorHAnsi" w:eastAsiaTheme="majorHAnsi" w:hAnsiTheme="majorHAnsi" w:cs="굴림"/>
                <w:color w:val="000000"/>
                <w:kern w:val="0"/>
                <w:szCs w:val="20"/>
              </w:rPr>
              <w:t>search</w:t>
            </w:r>
          </w:p>
          <w:p w14:paraId="14F66C52" w14:textId="225C9B71" w:rsidR="00952EC5" w:rsidRPr="003D5273" w:rsidRDefault="00952EC5" w:rsidP="00952EC5">
            <w:pPr>
              <w:pStyle w:val="a8"/>
              <w:numPr>
                <w:ilvl w:val="0"/>
                <w:numId w:val="5"/>
              </w:numPr>
              <w:tabs>
                <w:tab w:val="left" w:pos="3753"/>
              </w:tabs>
              <w:spacing w:after="0" w:line="240" w:lineRule="auto"/>
              <w:jc w:val="left"/>
              <w:textAlignment w:val="baseline"/>
              <w:rPr>
                <w:rFonts w:asciiTheme="majorHAnsi" w:eastAsiaTheme="majorHAnsi" w:hAnsiTheme="majorHAnsi" w:cs="굴림"/>
                <w:color w:val="000000"/>
                <w:kern w:val="0"/>
                <w:szCs w:val="20"/>
              </w:rPr>
            </w:pPr>
            <w:r w:rsidRPr="003D5273">
              <w:rPr>
                <w:rFonts w:asciiTheme="majorHAnsi" w:eastAsiaTheme="majorHAnsi" w:hAnsiTheme="majorHAnsi" w:cs="굴림"/>
                <w:color w:val="000000"/>
                <w:kern w:val="0"/>
                <w:szCs w:val="20"/>
              </w:rPr>
              <w:t>homology modeling</w:t>
            </w:r>
          </w:p>
          <w:p w14:paraId="24477B2D" w14:textId="4CA64973" w:rsidR="00952EC5" w:rsidRPr="003D5273" w:rsidRDefault="00952EC5" w:rsidP="00952EC5">
            <w:pPr>
              <w:pStyle w:val="a8"/>
              <w:numPr>
                <w:ilvl w:val="0"/>
                <w:numId w:val="5"/>
              </w:numPr>
              <w:tabs>
                <w:tab w:val="left" w:pos="3753"/>
              </w:tabs>
              <w:spacing w:after="0" w:line="240" w:lineRule="auto"/>
              <w:jc w:val="left"/>
              <w:textAlignment w:val="baseline"/>
              <w:rPr>
                <w:rFonts w:asciiTheme="majorHAnsi" w:eastAsiaTheme="majorHAnsi" w:hAnsiTheme="majorHAnsi" w:cs="굴림"/>
                <w:color w:val="000000"/>
                <w:kern w:val="0"/>
                <w:szCs w:val="20"/>
              </w:rPr>
            </w:pPr>
            <w:r w:rsidRPr="003D5273">
              <w:rPr>
                <w:rFonts w:asciiTheme="majorHAnsi" w:eastAsiaTheme="majorHAnsi" w:hAnsiTheme="majorHAnsi" w:cs="굴림"/>
                <w:color w:val="000000"/>
                <w:kern w:val="0"/>
                <w:szCs w:val="20"/>
              </w:rPr>
              <w:t>contact prediction &amp; modeling</w:t>
            </w:r>
          </w:p>
        </w:tc>
        <w:tc>
          <w:tcPr>
            <w:tcW w:w="2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</w:tcPr>
          <w:p w14:paraId="654D3E6B" w14:textId="76A13969" w:rsidR="00346712" w:rsidRPr="003D5273" w:rsidRDefault="00A71D5E" w:rsidP="00492A01">
            <w:pPr>
              <w:wordWrap/>
              <w:spacing w:after="0" w:line="240" w:lineRule="auto"/>
              <w:jc w:val="center"/>
              <w:textAlignment w:val="baseline"/>
              <w:rPr>
                <w:rFonts w:asciiTheme="majorHAnsi" w:eastAsiaTheme="majorHAnsi" w:hAnsiTheme="majorHAnsi" w:cs="굴림"/>
                <w:b/>
                <w:bCs/>
                <w:color w:val="000000"/>
                <w:kern w:val="0"/>
                <w:szCs w:val="20"/>
              </w:rPr>
            </w:pPr>
            <w:r w:rsidRPr="003D5273">
              <w:rPr>
                <w:rFonts w:asciiTheme="majorHAnsi" w:eastAsiaTheme="majorHAnsi" w:hAnsiTheme="majorHAnsi" w:cs="굴림" w:hint="eastAsia"/>
                <w:color w:val="000000"/>
                <w:kern w:val="0"/>
                <w:szCs w:val="20"/>
              </w:rPr>
              <w:t>백민경</w:t>
            </w:r>
            <w:r w:rsidRPr="003D5273">
              <w:rPr>
                <w:rFonts w:asciiTheme="majorHAnsi" w:eastAsiaTheme="majorHAnsi" w:hAnsiTheme="majorHAnsi" w:cs="굴림"/>
                <w:color w:val="000000"/>
                <w:kern w:val="0"/>
                <w:szCs w:val="20"/>
              </w:rPr>
              <w:t xml:space="preserve"> </w:t>
            </w:r>
            <w:r w:rsidRPr="003D5273">
              <w:rPr>
                <w:rFonts w:asciiTheme="majorHAnsi" w:eastAsiaTheme="majorHAnsi" w:hAnsiTheme="majorHAnsi" w:cs="굴림" w:hint="eastAsia"/>
                <w:color w:val="000000"/>
                <w:kern w:val="0"/>
                <w:szCs w:val="20"/>
              </w:rPr>
              <w:t>교수</w:t>
            </w:r>
          </w:p>
        </w:tc>
      </w:tr>
      <w:tr w:rsidR="00346712" w:rsidRPr="00843A18" w14:paraId="628D4EB6" w14:textId="77777777" w:rsidTr="00492A01">
        <w:trPr>
          <w:trHeight w:val="376"/>
        </w:trPr>
        <w:tc>
          <w:tcPr>
            <w:tcW w:w="2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3D7DD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13B17C5B" w14:textId="7E53C78B" w:rsidR="00346712" w:rsidRPr="003D5273" w:rsidRDefault="00CA4C91" w:rsidP="00492A01">
            <w:pPr>
              <w:wordWrap/>
              <w:spacing w:after="0" w:line="240" w:lineRule="auto"/>
              <w:jc w:val="center"/>
              <w:textAlignment w:val="baseline"/>
              <w:rPr>
                <w:rFonts w:asciiTheme="majorHAnsi" w:eastAsiaTheme="majorHAnsi" w:hAnsiTheme="majorHAnsi" w:cs="굴림"/>
                <w:color w:val="000000"/>
                <w:kern w:val="0"/>
                <w:szCs w:val="20"/>
              </w:rPr>
            </w:pPr>
            <w:r w:rsidRPr="003D5273">
              <w:rPr>
                <w:rFonts w:asciiTheme="majorHAnsi" w:eastAsiaTheme="majorHAnsi" w:hAnsiTheme="majorHAnsi" w:cs="굴림" w:hint="eastAsia"/>
                <w:color w:val="000000"/>
                <w:kern w:val="0"/>
                <w:szCs w:val="20"/>
              </w:rPr>
              <w:t>12:10</w:t>
            </w:r>
            <w:r w:rsidR="00346712" w:rsidRPr="003D5273">
              <w:rPr>
                <w:rFonts w:asciiTheme="majorHAnsi" w:eastAsiaTheme="majorHAnsi" w:hAnsiTheme="majorHAnsi" w:cs="굴림" w:hint="eastAsia"/>
                <w:color w:val="000000"/>
                <w:kern w:val="0"/>
                <w:szCs w:val="20"/>
              </w:rPr>
              <w:t>–</w:t>
            </w:r>
            <w:r w:rsidRPr="003D5273">
              <w:rPr>
                <w:rFonts w:asciiTheme="majorHAnsi" w:eastAsiaTheme="majorHAnsi" w:hAnsiTheme="majorHAnsi" w:cs="굴림" w:hint="eastAsia"/>
                <w:color w:val="000000"/>
                <w:kern w:val="0"/>
                <w:szCs w:val="20"/>
              </w:rPr>
              <w:t>13:4</w:t>
            </w:r>
            <w:r w:rsidR="00346712" w:rsidRPr="003D5273">
              <w:rPr>
                <w:rFonts w:asciiTheme="majorHAnsi" w:eastAsiaTheme="majorHAnsi" w:hAnsiTheme="majorHAnsi" w:cs="굴림" w:hint="eastAsia"/>
                <w:color w:val="000000"/>
                <w:kern w:val="0"/>
                <w:szCs w:val="20"/>
              </w:rPr>
              <w:t>0</w:t>
            </w:r>
            <w:r w:rsidRPr="003D5273">
              <w:rPr>
                <w:rFonts w:asciiTheme="majorHAnsi" w:eastAsiaTheme="majorHAnsi" w:hAnsiTheme="majorHAnsi" w:cs="굴림"/>
                <w:color w:val="000000"/>
                <w:kern w:val="0"/>
                <w:szCs w:val="20"/>
              </w:rPr>
              <w:t>(90)</w:t>
            </w:r>
          </w:p>
        </w:tc>
        <w:tc>
          <w:tcPr>
            <w:tcW w:w="685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1AFC77D1" w14:textId="77777777" w:rsidR="00346712" w:rsidRPr="003D5273" w:rsidRDefault="00346712" w:rsidP="00492A01">
            <w:pPr>
              <w:wordWrap/>
              <w:spacing w:after="0" w:line="240" w:lineRule="auto"/>
              <w:jc w:val="center"/>
              <w:textAlignment w:val="baseline"/>
              <w:rPr>
                <w:rFonts w:asciiTheme="majorHAnsi" w:eastAsiaTheme="majorHAnsi" w:hAnsiTheme="majorHAnsi" w:cs="굴림"/>
                <w:color w:val="000000"/>
                <w:kern w:val="0"/>
                <w:szCs w:val="20"/>
              </w:rPr>
            </w:pPr>
            <w:r w:rsidRPr="003D5273">
              <w:rPr>
                <w:rFonts w:asciiTheme="majorHAnsi" w:eastAsiaTheme="majorHAnsi" w:hAnsiTheme="majorHAnsi" w:cs="굴림" w:hint="eastAsia"/>
                <w:color w:val="000000"/>
                <w:kern w:val="0"/>
                <w:szCs w:val="20"/>
              </w:rPr>
              <w:t>점 심</w:t>
            </w:r>
          </w:p>
        </w:tc>
      </w:tr>
      <w:tr w:rsidR="00346712" w:rsidRPr="00843A18" w14:paraId="44F00344" w14:textId="77777777" w:rsidTr="00492A01">
        <w:trPr>
          <w:trHeight w:val="428"/>
        </w:trPr>
        <w:tc>
          <w:tcPr>
            <w:tcW w:w="2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</w:tcPr>
          <w:p w14:paraId="62118863" w14:textId="3BC5602A" w:rsidR="00346712" w:rsidRPr="003D5273" w:rsidRDefault="00CA4C91" w:rsidP="00492A01">
            <w:pPr>
              <w:wordWrap/>
              <w:spacing w:after="0" w:line="240" w:lineRule="auto"/>
              <w:jc w:val="center"/>
              <w:textAlignment w:val="baseline"/>
              <w:rPr>
                <w:rFonts w:asciiTheme="majorHAnsi" w:eastAsiaTheme="majorHAnsi" w:hAnsiTheme="majorHAnsi" w:cs="굴림"/>
                <w:color w:val="000000"/>
                <w:kern w:val="0"/>
                <w:szCs w:val="20"/>
              </w:rPr>
            </w:pPr>
            <w:r w:rsidRPr="003D5273">
              <w:rPr>
                <w:rFonts w:asciiTheme="majorHAnsi" w:eastAsiaTheme="majorHAnsi" w:hAnsiTheme="majorHAnsi" w:cs="굴림"/>
                <w:color w:val="000000"/>
                <w:kern w:val="0"/>
                <w:szCs w:val="20"/>
              </w:rPr>
              <w:t>13:40-15:10(90)</w:t>
            </w:r>
          </w:p>
        </w:tc>
        <w:tc>
          <w:tcPr>
            <w:tcW w:w="4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</w:tcPr>
          <w:p w14:paraId="18DF2A01" w14:textId="029D7BD6" w:rsidR="00A71D5E" w:rsidRPr="003D5273" w:rsidRDefault="00A71D5E" w:rsidP="00A71D5E">
            <w:pPr>
              <w:tabs>
                <w:tab w:val="left" w:pos="3753"/>
              </w:tabs>
              <w:spacing w:after="0" w:line="240" w:lineRule="auto"/>
              <w:jc w:val="center"/>
              <w:textAlignment w:val="baseline"/>
              <w:rPr>
                <w:rFonts w:asciiTheme="majorHAnsi" w:eastAsiaTheme="majorHAnsi" w:hAnsiTheme="majorHAnsi" w:cs="굴림"/>
                <w:color w:val="000000" w:themeColor="text1"/>
                <w:kern w:val="0"/>
                <w:szCs w:val="20"/>
              </w:rPr>
            </w:pPr>
            <w:r w:rsidRPr="003D5273">
              <w:rPr>
                <w:rFonts w:asciiTheme="majorHAnsi" w:eastAsiaTheme="majorHAnsi" w:hAnsiTheme="majorHAnsi" w:cs="굴림"/>
                <w:color w:val="000000" w:themeColor="text1"/>
                <w:kern w:val="0"/>
                <w:szCs w:val="20"/>
              </w:rPr>
              <w:t>AI-based protein structure prediction</w:t>
            </w:r>
          </w:p>
          <w:p w14:paraId="6EA4787D" w14:textId="2EA76AD1" w:rsidR="00952EC5" w:rsidRPr="003D5273" w:rsidRDefault="00952EC5" w:rsidP="00952EC5">
            <w:pPr>
              <w:pStyle w:val="a8"/>
              <w:numPr>
                <w:ilvl w:val="0"/>
                <w:numId w:val="5"/>
              </w:numPr>
              <w:tabs>
                <w:tab w:val="left" w:pos="3753"/>
              </w:tabs>
              <w:spacing w:after="0" w:line="240" w:lineRule="auto"/>
              <w:jc w:val="left"/>
              <w:textAlignment w:val="baseline"/>
              <w:rPr>
                <w:rFonts w:asciiTheme="majorHAnsi" w:eastAsiaTheme="majorHAnsi" w:hAnsiTheme="majorHAnsi" w:cs="굴림"/>
                <w:color w:val="000000" w:themeColor="text1"/>
                <w:kern w:val="0"/>
                <w:szCs w:val="20"/>
              </w:rPr>
            </w:pPr>
            <w:r w:rsidRPr="003D5273">
              <w:rPr>
                <w:rFonts w:asciiTheme="majorHAnsi" w:eastAsiaTheme="majorHAnsi" w:hAnsiTheme="majorHAnsi" w:cs="굴림"/>
                <w:color w:val="000000" w:themeColor="text1"/>
                <w:kern w:val="0"/>
                <w:szCs w:val="20"/>
              </w:rPr>
              <w:t>AlphaFold/RoseTTAFold</w:t>
            </w:r>
          </w:p>
          <w:p w14:paraId="55AA29DC" w14:textId="7A653257" w:rsidR="00A71D5E" w:rsidRPr="003D5273" w:rsidRDefault="00952EC5" w:rsidP="00952EC5">
            <w:pPr>
              <w:pStyle w:val="a8"/>
              <w:numPr>
                <w:ilvl w:val="0"/>
                <w:numId w:val="5"/>
              </w:numPr>
              <w:tabs>
                <w:tab w:val="left" w:pos="3753"/>
              </w:tabs>
              <w:spacing w:after="0" w:line="240" w:lineRule="auto"/>
              <w:jc w:val="left"/>
              <w:textAlignment w:val="baseline"/>
              <w:rPr>
                <w:rFonts w:asciiTheme="majorHAnsi" w:eastAsiaTheme="majorHAnsi" w:hAnsiTheme="majorHAnsi" w:cs="굴림"/>
                <w:color w:val="000000" w:themeColor="text1"/>
                <w:kern w:val="0"/>
                <w:szCs w:val="20"/>
              </w:rPr>
            </w:pPr>
            <w:r w:rsidRPr="003D5273">
              <w:rPr>
                <w:rFonts w:asciiTheme="majorHAnsi" w:eastAsiaTheme="majorHAnsi" w:hAnsiTheme="majorHAnsi" w:cs="굴림"/>
                <w:color w:val="000000" w:themeColor="text1"/>
                <w:kern w:val="0"/>
                <w:szCs w:val="20"/>
              </w:rPr>
              <w:t>Applications to PPI prediction &amp; protein design</w:t>
            </w:r>
          </w:p>
        </w:tc>
        <w:tc>
          <w:tcPr>
            <w:tcW w:w="2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</w:tcPr>
          <w:p w14:paraId="7C14CC56" w14:textId="673AA1D3" w:rsidR="00346712" w:rsidRPr="003D5273" w:rsidRDefault="00A71D5E" w:rsidP="00492A01">
            <w:pPr>
              <w:wordWrap/>
              <w:spacing w:after="0" w:line="240" w:lineRule="auto"/>
              <w:jc w:val="center"/>
              <w:textAlignment w:val="baseline"/>
              <w:rPr>
                <w:rFonts w:asciiTheme="majorHAnsi" w:eastAsiaTheme="majorHAnsi" w:hAnsiTheme="majorHAnsi" w:cs="굴림"/>
                <w:color w:val="000000"/>
                <w:kern w:val="0"/>
                <w:szCs w:val="20"/>
              </w:rPr>
            </w:pPr>
            <w:r w:rsidRPr="003D5273">
              <w:rPr>
                <w:rFonts w:asciiTheme="majorHAnsi" w:eastAsiaTheme="majorHAnsi" w:hAnsiTheme="majorHAnsi" w:cs="굴림" w:hint="eastAsia"/>
                <w:color w:val="000000"/>
                <w:kern w:val="0"/>
                <w:szCs w:val="20"/>
              </w:rPr>
              <w:t>백민경</w:t>
            </w:r>
            <w:r w:rsidRPr="003D5273">
              <w:rPr>
                <w:rFonts w:asciiTheme="majorHAnsi" w:eastAsiaTheme="majorHAnsi" w:hAnsiTheme="majorHAnsi" w:cs="굴림"/>
                <w:color w:val="000000"/>
                <w:kern w:val="0"/>
                <w:szCs w:val="20"/>
              </w:rPr>
              <w:t xml:space="preserve"> </w:t>
            </w:r>
            <w:r w:rsidRPr="003D5273">
              <w:rPr>
                <w:rFonts w:asciiTheme="majorHAnsi" w:eastAsiaTheme="majorHAnsi" w:hAnsiTheme="majorHAnsi" w:cs="굴림" w:hint="eastAsia"/>
                <w:color w:val="000000"/>
                <w:kern w:val="0"/>
                <w:szCs w:val="20"/>
              </w:rPr>
              <w:t>교수</w:t>
            </w:r>
          </w:p>
        </w:tc>
      </w:tr>
      <w:tr w:rsidR="00346712" w:rsidRPr="00843A18" w14:paraId="162516F4" w14:textId="77777777" w:rsidTr="00492A01">
        <w:trPr>
          <w:trHeight w:val="28"/>
        </w:trPr>
        <w:tc>
          <w:tcPr>
            <w:tcW w:w="2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</w:tcPr>
          <w:p w14:paraId="46BA23A4" w14:textId="13C211C1" w:rsidR="00346712" w:rsidRPr="003D5273" w:rsidRDefault="00CA4C91" w:rsidP="00492A01">
            <w:pPr>
              <w:wordWrap/>
              <w:spacing w:after="0" w:line="240" w:lineRule="auto"/>
              <w:jc w:val="center"/>
              <w:textAlignment w:val="baseline"/>
              <w:rPr>
                <w:rFonts w:asciiTheme="majorHAnsi" w:eastAsiaTheme="majorHAnsi" w:hAnsiTheme="majorHAnsi" w:cs="굴림"/>
                <w:color w:val="000000"/>
                <w:kern w:val="0"/>
                <w:szCs w:val="20"/>
              </w:rPr>
            </w:pPr>
            <w:r w:rsidRPr="003D5273">
              <w:rPr>
                <w:rFonts w:asciiTheme="majorHAnsi" w:eastAsiaTheme="majorHAnsi" w:hAnsiTheme="majorHAnsi" w:cs="굴림"/>
                <w:color w:val="000000"/>
                <w:kern w:val="0"/>
                <w:szCs w:val="20"/>
              </w:rPr>
              <w:t>15:10-15:20(10)</w:t>
            </w:r>
          </w:p>
        </w:tc>
        <w:tc>
          <w:tcPr>
            <w:tcW w:w="685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</w:tcPr>
          <w:p w14:paraId="6DF61F8B" w14:textId="77777777" w:rsidR="00346712" w:rsidRPr="003D5273" w:rsidRDefault="00346712" w:rsidP="00492A01">
            <w:pPr>
              <w:spacing w:after="0" w:line="240" w:lineRule="auto"/>
              <w:jc w:val="center"/>
              <w:textAlignment w:val="baseline"/>
              <w:rPr>
                <w:rFonts w:asciiTheme="majorHAnsi" w:eastAsiaTheme="majorHAnsi" w:hAnsiTheme="majorHAnsi" w:cs="굴림"/>
                <w:color w:val="000000"/>
                <w:kern w:val="0"/>
                <w:szCs w:val="20"/>
              </w:rPr>
            </w:pPr>
            <w:r w:rsidRPr="003D5273">
              <w:rPr>
                <w:rFonts w:asciiTheme="majorHAnsi" w:eastAsiaTheme="majorHAnsi" w:hAnsiTheme="majorHAnsi" w:cs="굴림"/>
                <w:color w:val="000000"/>
                <w:kern w:val="0"/>
                <w:szCs w:val="20"/>
              </w:rPr>
              <w:t>휴 식</w:t>
            </w:r>
          </w:p>
        </w:tc>
      </w:tr>
      <w:tr w:rsidR="00346712" w:rsidRPr="00843A18" w14:paraId="7A09936B" w14:textId="77777777" w:rsidTr="00492A01">
        <w:trPr>
          <w:trHeight w:val="427"/>
        </w:trPr>
        <w:tc>
          <w:tcPr>
            <w:tcW w:w="2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</w:tcPr>
          <w:p w14:paraId="27EE4112" w14:textId="46FED8B0" w:rsidR="00346712" w:rsidRPr="003D5273" w:rsidRDefault="00CA4C91" w:rsidP="00492A01">
            <w:pPr>
              <w:wordWrap/>
              <w:spacing w:after="0" w:line="240" w:lineRule="auto"/>
              <w:jc w:val="center"/>
              <w:textAlignment w:val="baseline"/>
              <w:rPr>
                <w:rFonts w:asciiTheme="majorHAnsi" w:eastAsiaTheme="majorHAnsi" w:hAnsiTheme="majorHAnsi" w:cs="굴림"/>
                <w:color w:val="000000"/>
                <w:kern w:val="0"/>
                <w:szCs w:val="20"/>
              </w:rPr>
            </w:pPr>
            <w:r w:rsidRPr="003D5273">
              <w:rPr>
                <w:rFonts w:asciiTheme="majorHAnsi" w:eastAsiaTheme="majorHAnsi" w:hAnsiTheme="majorHAnsi" w:cs="굴림"/>
                <w:color w:val="000000"/>
                <w:kern w:val="0"/>
                <w:szCs w:val="20"/>
              </w:rPr>
              <w:t>15:20-16:50(90)</w:t>
            </w:r>
          </w:p>
        </w:tc>
        <w:tc>
          <w:tcPr>
            <w:tcW w:w="4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19526DB3" w14:textId="77777777" w:rsidR="00952EC5" w:rsidRPr="003D5273" w:rsidRDefault="00952EC5" w:rsidP="00952EC5">
            <w:pPr>
              <w:wordWrap/>
              <w:spacing w:after="0" w:line="240" w:lineRule="auto"/>
              <w:jc w:val="center"/>
              <w:textAlignment w:val="baseline"/>
              <w:rPr>
                <w:rFonts w:asciiTheme="majorHAnsi" w:eastAsiaTheme="majorHAnsi" w:hAnsiTheme="majorHAnsi" w:cs="굴림"/>
                <w:color w:val="000000"/>
                <w:kern w:val="0"/>
                <w:szCs w:val="20"/>
              </w:rPr>
            </w:pPr>
            <w:r w:rsidRPr="003D5273">
              <w:rPr>
                <w:rFonts w:asciiTheme="majorHAnsi" w:eastAsiaTheme="majorHAnsi" w:hAnsiTheme="majorHAnsi" w:cs="굴림" w:hint="eastAsia"/>
                <w:color w:val="000000"/>
                <w:kern w:val="0"/>
                <w:szCs w:val="20"/>
              </w:rPr>
              <w:t>단백질 구조 예측 실습 I</w:t>
            </w:r>
            <w:r w:rsidRPr="003D5273">
              <w:rPr>
                <w:rFonts w:asciiTheme="majorHAnsi" w:eastAsiaTheme="majorHAnsi" w:hAnsiTheme="majorHAnsi" w:cs="굴림"/>
                <w:color w:val="000000"/>
                <w:kern w:val="0"/>
                <w:szCs w:val="20"/>
              </w:rPr>
              <w:t>I</w:t>
            </w:r>
          </w:p>
          <w:p w14:paraId="7A430C61" w14:textId="3B6CF8E0" w:rsidR="00952EC5" w:rsidRPr="003D5273" w:rsidRDefault="00952EC5" w:rsidP="00952EC5">
            <w:pPr>
              <w:pStyle w:val="a8"/>
              <w:numPr>
                <w:ilvl w:val="0"/>
                <w:numId w:val="5"/>
              </w:numPr>
              <w:wordWrap/>
              <w:spacing w:after="0" w:line="240" w:lineRule="auto"/>
              <w:jc w:val="left"/>
              <w:textAlignment w:val="baseline"/>
              <w:rPr>
                <w:rFonts w:asciiTheme="majorHAnsi" w:eastAsiaTheme="majorHAnsi" w:hAnsiTheme="majorHAnsi" w:cs="굴림"/>
                <w:color w:val="000000"/>
                <w:kern w:val="0"/>
                <w:szCs w:val="20"/>
              </w:rPr>
            </w:pPr>
            <w:r w:rsidRPr="003D5273">
              <w:rPr>
                <w:rFonts w:asciiTheme="majorHAnsi" w:eastAsiaTheme="majorHAnsi" w:hAnsiTheme="majorHAnsi" w:cs="굴림"/>
                <w:color w:val="000000"/>
                <w:kern w:val="0"/>
                <w:szCs w:val="20"/>
              </w:rPr>
              <w:t>AlphaFold</w:t>
            </w:r>
            <w:r w:rsidRPr="003D5273">
              <w:rPr>
                <w:rFonts w:asciiTheme="majorHAnsi" w:eastAsiaTheme="majorHAnsi" w:hAnsiTheme="majorHAnsi" w:cs="굴림" w:hint="eastAsia"/>
                <w:color w:val="000000"/>
                <w:kern w:val="0"/>
                <w:szCs w:val="20"/>
              </w:rPr>
              <w:t>,</w:t>
            </w:r>
            <w:r w:rsidRPr="003D5273">
              <w:rPr>
                <w:rFonts w:asciiTheme="majorHAnsi" w:eastAsiaTheme="majorHAnsi" w:hAnsiTheme="majorHAnsi" w:cs="굴림"/>
                <w:color w:val="000000"/>
                <w:kern w:val="0"/>
                <w:szCs w:val="20"/>
              </w:rPr>
              <w:t xml:space="preserve"> </w:t>
            </w:r>
            <w:r w:rsidRPr="003D5273">
              <w:rPr>
                <w:rFonts w:asciiTheme="majorHAnsi" w:eastAsiaTheme="majorHAnsi" w:hAnsiTheme="majorHAnsi" w:cs="굴림" w:hint="eastAsia"/>
                <w:color w:val="000000"/>
                <w:kern w:val="0"/>
                <w:szCs w:val="20"/>
              </w:rPr>
              <w:t>R</w:t>
            </w:r>
            <w:r w:rsidRPr="003D5273">
              <w:rPr>
                <w:rFonts w:asciiTheme="majorHAnsi" w:eastAsiaTheme="majorHAnsi" w:hAnsiTheme="majorHAnsi" w:cs="굴림"/>
                <w:color w:val="000000"/>
                <w:kern w:val="0"/>
                <w:szCs w:val="20"/>
              </w:rPr>
              <w:t xml:space="preserve">oseTTAFold </w:t>
            </w:r>
            <w:r w:rsidRPr="003D5273">
              <w:rPr>
                <w:rFonts w:asciiTheme="majorHAnsi" w:eastAsiaTheme="majorHAnsi" w:hAnsiTheme="majorHAnsi" w:cs="굴림" w:hint="eastAsia"/>
                <w:color w:val="000000"/>
                <w:kern w:val="0"/>
                <w:szCs w:val="20"/>
              </w:rPr>
              <w:t>실습 및 응용</w:t>
            </w:r>
          </w:p>
        </w:tc>
        <w:tc>
          <w:tcPr>
            <w:tcW w:w="2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93ED1F5" w14:textId="0AEDFE13" w:rsidR="00346712" w:rsidRPr="003D5273" w:rsidRDefault="00A71D5E" w:rsidP="00492A01">
            <w:pPr>
              <w:wordWrap/>
              <w:spacing w:after="0" w:line="240" w:lineRule="auto"/>
              <w:jc w:val="center"/>
              <w:textAlignment w:val="baseline"/>
              <w:rPr>
                <w:rFonts w:asciiTheme="majorHAnsi" w:eastAsiaTheme="majorHAnsi" w:hAnsiTheme="majorHAnsi" w:cs="굴림"/>
                <w:color w:val="000000"/>
                <w:kern w:val="0"/>
                <w:szCs w:val="20"/>
              </w:rPr>
            </w:pPr>
            <w:r w:rsidRPr="003D5273">
              <w:rPr>
                <w:rFonts w:asciiTheme="majorHAnsi" w:eastAsiaTheme="majorHAnsi" w:hAnsiTheme="majorHAnsi" w:cs="굴림" w:hint="eastAsia"/>
                <w:color w:val="000000"/>
                <w:kern w:val="0"/>
                <w:szCs w:val="20"/>
              </w:rPr>
              <w:t>백민경</w:t>
            </w:r>
            <w:r w:rsidRPr="003D5273">
              <w:rPr>
                <w:rFonts w:asciiTheme="majorHAnsi" w:eastAsiaTheme="majorHAnsi" w:hAnsiTheme="majorHAnsi" w:cs="굴림"/>
                <w:color w:val="000000"/>
                <w:kern w:val="0"/>
                <w:szCs w:val="20"/>
              </w:rPr>
              <w:t xml:space="preserve"> </w:t>
            </w:r>
            <w:r w:rsidRPr="003D5273">
              <w:rPr>
                <w:rFonts w:asciiTheme="majorHAnsi" w:eastAsiaTheme="majorHAnsi" w:hAnsiTheme="majorHAnsi" w:cs="굴림" w:hint="eastAsia"/>
                <w:color w:val="000000"/>
                <w:kern w:val="0"/>
                <w:szCs w:val="20"/>
              </w:rPr>
              <w:t>교수</w:t>
            </w:r>
          </w:p>
        </w:tc>
      </w:tr>
    </w:tbl>
    <w:p w14:paraId="33003DE0" w14:textId="047B68B0" w:rsidR="00ED26EA" w:rsidRDefault="00ED26EA" w:rsidP="00346712">
      <w:pPr>
        <w:widowControl/>
        <w:wordWrap/>
        <w:autoSpaceDE/>
        <w:autoSpaceDN/>
        <w:rPr>
          <w:rFonts w:asciiTheme="majorHAnsi" w:eastAsiaTheme="majorHAnsi" w:hAnsiTheme="majorHAnsi"/>
        </w:rPr>
      </w:pPr>
    </w:p>
    <w:p w14:paraId="0D6BEAB4" w14:textId="08FAB412" w:rsidR="00216A3D" w:rsidRPr="00843A18" w:rsidRDefault="00216A3D" w:rsidP="00346712">
      <w:pPr>
        <w:widowControl/>
        <w:wordWrap/>
        <w:autoSpaceDE/>
        <w:autoSpaceDN/>
        <w:rPr>
          <w:rFonts w:asciiTheme="majorHAnsi" w:eastAsiaTheme="majorHAnsi" w:hAnsiTheme="majorHAnsi"/>
        </w:rPr>
      </w:pPr>
    </w:p>
    <w:sectPr w:rsidR="00216A3D" w:rsidRPr="00843A18">
      <w:pgSz w:w="11906" w:h="16838"/>
      <w:pgMar w:top="1701" w:right="1440" w:bottom="1440" w:left="1440" w:header="851" w:footer="992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F780305" w14:textId="77777777" w:rsidR="00883923" w:rsidRDefault="00883923" w:rsidP="00843A18">
      <w:pPr>
        <w:spacing w:after="0" w:line="240" w:lineRule="auto"/>
      </w:pPr>
      <w:r>
        <w:separator/>
      </w:r>
    </w:p>
  </w:endnote>
  <w:endnote w:type="continuationSeparator" w:id="0">
    <w:p w14:paraId="7B4767DD" w14:textId="77777777" w:rsidR="00883923" w:rsidRDefault="00883923" w:rsidP="00843A1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함초롬바탕">
    <w:panose1 w:val="02030604000101010101"/>
    <w:charset w:val="81"/>
    <w:family w:val="roman"/>
    <w:pitch w:val="variable"/>
    <w:sig w:usb0="F7002EFF" w:usb1="19DFFFFF" w:usb2="001BFDD7" w:usb3="00000000" w:csb0="001F007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3D74B71" w14:textId="77777777" w:rsidR="00883923" w:rsidRDefault="00883923" w:rsidP="00843A18">
      <w:pPr>
        <w:spacing w:after="0" w:line="240" w:lineRule="auto"/>
      </w:pPr>
      <w:r>
        <w:separator/>
      </w:r>
    </w:p>
  </w:footnote>
  <w:footnote w:type="continuationSeparator" w:id="0">
    <w:p w14:paraId="6A535BEE" w14:textId="77777777" w:rsidR="00883923" w:rsidRDefault="00883923" w:rsidP="00843A1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87D3A99"/>
    <w:multiLevelType w:val="hybridMultilevel"/>
    <w:tmpl w:val="ACF609E0"/>
    <w:lvl w:ilvl="0" w:tplc="55F61FD2">
      <w:start w:val="1"/>
      <w:numFmt w:val="decimal"/>
      <w:lvlText w:val="%1."/>
      <w:lvlJc w:val="left"/>
      <w:pPr>
        <w:ind w:left="400" w:hanging="400"/>
      </w:pPr>
    </w:lvl>
    <w:lvl w:ilvl="1" w:tplc="48AC836A">
      <w:start w:val="1"/>
      <w:numFmt w:val="upperLetter"/>
      <w:lvlText w:val="%2."/>
      <w:lvlJc w:val="left"/>
      <w:pPr>
        <w:ind w:left="76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200" w:hanging="400"/>
      </w:pPr>
    </w:lvl>
    <w:lvl w:ilvl="3" w:tplc="0409000F" w:tentative="1">
      <w:start w:val="1"/>
      <w:numFmt w:val="decimal"/>
      <w:lvlText w:val="%4."/>
      <w:lvlJc w:val="left"/>
      <w:pPr>
        <w:ind w:left="1600" w:hanging="400"/>
      </w:pPr>
    </w:lvl>
    <w:lvl w:ilvl="4" w:tplc="04090019" w:tentative="1">
      <w:start w:val="1"/>
      <w:numFmt w:val="upperLetter"/>
      <w:lvlText w:val="%5."/>
      <w:lvlJc w:val="left"/>
      <w:pPr>
        <w:ind w:left="2000" w:hanging="400"/>
      </w:pPr>
    </w:lvl>
    <w:lvl w:ilvl="5" w:tplc="0409001B" w:tentative="1">
      <w:start w:val="1"/>
      <w:numFmt w:val="lowerRoman"/>
      <w:lvlText w:val="%6."/>
      <w:lvlJc w:val="right"/>
      <w:pPr>
        <w:ind w:left="2400" w:hanging="400"/>
      </w:pPr>
    </w:lvl>
    <w:lvl w:ilvl="6" w:tplc="0409000F" w:tentative="1">
      <w:start w:val="1"/>
      <w:numFmt w:val="decimal"/>
      <w:lvlText w:val="%7."/>
      <w:lvlJc w:val="left"/>
      <w:pPr>
        <w:ind w:left="2800" w:hanging="400"/>
      </w:pPr>
    </w:lvl>
    <w:lvl w:ilvl="7" w:tplc="04090019" w:tentative="1">
      <w:start w:val="1"/>
      <w:numFmt w:val="upperLetter"/>
      <w:lvlText w:val="%8."/>
      <w:lvlJc w:val="left"/>
      <w:pPr>
        <w:ind w:left="3200" w:hanging="400"/>
      </w:pPr>
    </w:lvl>
    <w:lvl w:ilvl="8" w:tplc="0409001B" w:tentative="1">
      <w:start w:val="1"/>
      <w:numFmt w:val="lowerRoman"/>
      <w:lvlText w:val="%9."/>
      <w:lvlJc w:val="right"/>
      <w:pPr>
        <w:ind w:left="3600" w:hanging="400"/>
      </w:pPr>
    </w:lvl>
  </w:abstractNum>
  <w:abstractNum w:abstractNumId="1" w15:restartNumberingAfterBreak="0">
    <w:nsid w:val="1D306E04"/>
    <w:multiLevelType w:val="hybridMultilevel"/>
    <w:tmpl w:val="D5B8B564"/>
    <w:lvl w:ilvl="0" w:tplc="04090001">
      <w:start w:val="1"/>
      <w:numFmt w:val="bullet"/>
      <w:lvlText w:val=""/>
      <w:lvlJc w:val="left"/>
      <w:pPr>
        <w:ind w:left="800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2" w15:restartNumberingAfterBreak="0">
    <w:nsid w:val="4FEF5C6A"/>
    <w:multiLevelType w:val="hybridMultilevel"/>
    <w:tmpl w:val="BA8E5C16"/>
    <w:lvl w:ilvl="0" w:tplc="DCD8D7EA">
      <w:start w:val="504"/>
      <w:numFmt w:val="bullet"/>
      <w:lvlText w:val="-"/>
      <w:lvlJc w:val="left"/>
      <w:pPr>
        <w:ind w:left="720" w:hanging="360"/>
      </w:pPr>
      <w:rPr>
        <w:rFonts w:ascii="맑은 고딕" w:eastAsia="맑은 고딕" w:hAnsi="맑은 고딕" w:cs="굴림" w:hint="eastAsia"/>
        <w:sz w:val="21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31D4A52"/>
    <w:multiLevelType w:val="hybridMultilevel"/>
    <w:tmpl w:val="743C8D66"/>
    <w:lvl w:ilvl="0" w:tplc="70BC53C8">
      <w:start w:val="504"/>
      <w:numFmt w:val="bullet"/>
      <w:lvlText w:val="-"/>
      <w:lvlJc w:val="left"/>
      <w:pPr>
        <w:ind w:left="1080" w:hanging="360"/>
      </w:pPr>
      <w:rPr>
        <w:rFonts w:ascii="맑은 고딕" w:eastAsia="맑은 고딕" w:hAnsi="맑은 고딕" w:cs="굴림" w:hint="eastAsia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7FAB178F"/>
    <w:multiLevelType w:val="hybridMultilevel"/>
    <w:tmpl w:val="B64E8692"/>
    <w:lvl w:ilvl="0" w:tplc="2DAA4364">
      <w:start w:val="504"/>
      <w:numFmt w:val="bullet"/>
      <w:lvlText w:val="-"/>
      <w:lvlJc w:val="left"/>
      <w:pPr>
        <w:ind w:left="720" w:hanging="360"/>
      </w:pPr>
      <w:rPr>
        <w:rFonts w:ascii="맑은 고딕" w:eastAsia="맑은 고딕" w:hAnsi="맑은 고딕" w:cs="굴림" w:hint="eastAsia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2"/>
  </w:num>
  <w:num w:numId="4">
    <w:abstractNumId w:val="3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removePersonalInformation/>
  <w:bordersDoNotSurroundHeader/>
  <w:bordersDoNotSurroundFooter/>
  <w:hideGrammaticalErrors/>
  <w:stylePaneFormatFilter w:val="4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0" w:top3HeadingStyles="0" w:visibleStyles="1" w:alternateStyleNames="0"/>
  <w:defaultTabStop w:val="80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216A1"/>
    <w:rsid w:val="001658A2"/>
    <w:rsid w:val="00166B48"/>
    <w:rsid w:val="00216A3D"/>
    <w:rsid w:val="00307207"/>
    <w:rsid w:val="00346712"/>
    <w:rsid w:val="003909D5"/>
    <w:rsid w:val="003D29F6"/>
    <w:rsid w:val="003D5273"/>
    <w:rsid w:val="00427480"/>
    <w:rsid w:val="00434865"/>
    <w:rsid w:val="00445995"/>
    <w:rsid w:val="00532326"/>
    <w:rsid w:val="00587086"/>
    <w:rsid w:val="00594647"/>
    <w:rsid w:val="005D6233"/>
    <w:rsid w:val="005F4A42"/>
    <w:rsid w:val="006F2DFA"/>
    <w:rsid w:val="00843A18"/>
    <w:rsid w:val="00883923"/>
    <w:rsid w:val="008F7CF6"/>
    <w:rsid w:val="0094499D"/>
    <w:rsid w:val="00952EC5"/>
    <w:rsid w:val="009C1C5F"/>
    <w:rsid w:val="009D67F8"/>
    <w:rsid w:val="009F119E"/>
    <w:rsid w:val="00A50014"/>
    <w:rsid w:val="00A71D5E"/>
    <w:rsid w:val="00A96084"/>
    <w:rsid w:val="00AE437A"/>
    <w:rsid w:val="00B216A1"/>
    <w:rsid w:val="00B5759D"/>
    <w:rsid w:val="00BA00A9"/>
    <w:rsid w:val="00C74727"/>
    <w:rsid w:val="00CA31C9"/>
    <w:rsid w:val="00CA4C91"/>
    <w:rsid w:val="00D23AB7"/>
    <w:rsid w:val="00D708A9"/>
    <w:rsid w:val="00D75691"/>
    <w:rsid w:val="00E03AE0"/>
    <w:rsid w:val="00E70511"/>
    <w:rsid w:val="00ED26EA"/>
    <w:rsid w:val="00F42324"/>
    <w:rsid w:val="00F70BDC"/>
    <w:rsid w:val="00FE4792"/>
    <w:rsid w:val="00FF78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0"/>
    <m:intLim m:val="subSup"/>
    <m:naryLim m:val="undOvr"/>
  </m:mathPr>
  <w:themeFontLang w:val="en-US" w:eastAsia="ko-K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3BA63AD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wordWrap w:val="0"/>
      <w:autoSpaceDE w:val="0"/>
      <w:autoSpaceDN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unhideWhenUsed/>
    <w:pPr>
      <w:tabs>
        <w:tab w:val="center" w:pos="4513"/>
        <w:tab w:val="right" w:pos="9026"/>
      </w:tabs>
      <w:snapToGrid w:val="0"/>
    </w:pPr>
  </w:style>
  <w:style w:type="paragraph" w:styleId="a4">
    <w:name w:val="Balloon Text"/>
    <w:basedOn w:val="a"/>
    <w:semiHidden/>
    <w:unhideWhenUsed/>
    <w:pPr>
      <w:spacing w:after="0" w:line="240" w:lineRule="auto"/>
    </w:pPr>
    <w:rPr>
      <w:rFonts w:asciiTheme="majorHAnsi" w:eastAsiaTheme="majorEastAsia" w:hAnsiTheme="majorHAnsi" w:cstheme="majorBidi"/>
      <w:sz w:val="16"/>
      <w:szCs w:val="16"/>
    </w:rPr>
  </w:style>
  <w:style w:type="paragraph" w:customStyle="1" w:styleId="DataField11pt-Single">
    <w:name w:val="Data Field 11pt-Single"/>
    <w:basedOn w:val="a"/>
    <w:qFormat/>
    <w:pPr>
      <w:widowControl/>
      <w:wordWrap/>
      <w:spacing w:after="0" w:line="240" w:lineRule="auto"/>
      <w:jc w:val="left"/>
    </w:pPr>
    <w:rPr>
      <w:rFonts w:ascii="Arial" w:hAnsi="Arial" w:cs="Arial"/>
      <w:kern w:val="0"/>
      <w:sz w:val="22"/>
      <w:szCs w:val="20"/>
      <w:lang w:eastAsia="en-US"/>
    </w:rPr>
  </w:style>
  <w:style w:type="paragraph" w:styleId="a5">
    <w:name w:val="header"/>
    <w:basedOn w:val="a"/>
    <w:unhideWhenUsed/>
    <w:pPr>
      <w:tabs>
        <w:tab w:val="center" w:pos="4513"/>
        <w:tab w:val="right" w:pos="9026"/>
      </w:tabs>
      <w:snapToGrid w:val="0"/>
    </w:pPr>
  </w:style>
  <w:style w:type="character" w:customStyle="1" w:styleId="Char">
    <w:name w:val="바닥글 Char"/>
    <w:basedOn w:val="a0"/>
  </w:style>
  <w:style w:type="character" w:styleId="a6">
    <w:name w:val="Hyperlink"/>
    <w:basedOn w:val="a0"/>
    <w:unhideWhenUsed/>
    <w:rPr>
      <w:color w:val="0000FF"/>
      <w:u w:val="single"/>
    </w:rPr>
  </w:style>
  <w:style w:type="character" w:customStyle="1" w:styleId="Char0">
    <w:name w:val="풍선 도움말 텍스트 Char"/>
    <w:basedOn w:val="a0"/>
    <w:semiHidden/>
    <w:rPr>
      <w:rFonts w:asciiTheme="majorHAnsi" w:eastAsiaTheme="majorEastAsia" w:hAnsiTheme="majorHAnsi" w:cstheme="majorBidi"/>
      <w:sz w:val="16"/>
      <w:szCs w:val="16"/>
    </w:rPr>
  </w:style>
  <w:style w:type="character" w:customStyle="1" w:styleId="DataField11pt-SingleChar">
    <w:name w:val="Data Field 11pt-Single Char"/>
    <w:rPr>
      <w:rFonts w:ascii="Arial" w:hAnsi="Arial" w:cs="Arial"/>
      <w:kern w:val="0"/>
      <w:sz w:val="22"/>
      <w:szCs w:val="20"/>
      <w:lang w:eastAsia="en-US"/>
    </w:rPr>
  </w:style>
  <w:style w:type="paragraph" w:customStyle="1" w:styleId="DataField10pt">
    <w:name w:val="Data Field 10pt"/>
    <w:basedOn w:val="a"/>
    <w:qFormat/>
    <w:pPr>
      <w:widowControl/>
      <w:wordWrap/>
      <w:spacing w:after="0" w:line="240" w:lineRule="auto"/>
      <w:jc w:val="left"/>
    </w:pPr>
    <w:rPr>
      <w:rFonts w:ascii="Arial" w:hAnsi="Arial" w:cs="Arial"/>
      <w:kern w:val="0"/>
      <w:szCs w:val="20"/>
      <w:lang w:eastAsia="en-US"/>
    </w:rPr>
  </w:style>
  <w:style w:type="character" w:customStyle="1" w:styleId="1">
    <w:name w:val="확인되지 않은 멘션1"/>
    <w:basedOn w:val="a0"/>
    <w:semiHidden/>
    <w:unhideWhenUsed/>
    <w:rPr>
      <w:color w:val="808080"/>
      <w:shd w:val="clear" w:color="auto" w:fill="E6E6E6"/>
    </w:rPr>
  </w:style>
  <w:style w:type="paragraph" w:customStyle="1" w:styleId="Default">
    <w:name w:val="Default"/>
    <w:pPr>
      <w:widowControl w:val="0"/>
      <w:autoSpaceDE w:val="0"/>
      <w:autoSpaceDN w:val="0"/>
      <w:spacing w:after="0" w:line="240" w:lineRule="auto"/>
      <w:jc w:val="left"/>
    </w:pPr>
    <w:rPr>
      <w:rFonts w:ascii="맑은 고딕" w:eastAsia="맑은 고딕" w:cs="맑은 고딕"/>
      <w:color w:val="000000"/>
      <w:kern w:val="0"/>
      <w:sz w:val="24"/>
      <w:szCs w:val="24"/>
    </w:rPr>
  </w:style>
  <w:style w:type="paragraph" w:customStyle="1" w:styleId="FrameContents">
    <w:name w:val="Frame Contents"/>
    <w:basedOn w:val="a"/>
    <w:qFormat/>
    <w:pPr>
      <w:wordWrap/>
      <w:autoSpaceDE/>
      <w:autoSpaceDN/>
    </w:pPr>
  </w:style>
  <w:style w:type="paragraph" w:customStyle="1" w:styleId="a7">
    <w:name w:val="바탕글"/>
    <w:basedOn w:val="a"/>
    <w:pPr>
      <w:spacing w:after="0" w:line="384" w:lineRule="auto"/>
      <w:textAlignment w:val="baseline"/>
    </w:pPr>
    <w:rPr>
      <w:rFonts w:ascii="함초롬바탕" w:eastAsia="굴림" w:hAnsi="굴림" w:cs="굴림"/>
      <w:color w:val="000000"/>
      <w:kern w:val="0"/>
      <w:szCs w:val="20"/>
    </w:rPr>
  </w:style>
  <w:style w:type="paragraph" w:styleId="a8">
    <w:name w:val="List Paragraph"/>
    <w:basedOn w:val="a"/>
    <w:qFormat/>
    <w:pPr>
      <w:ind w:left="720"/>
      <w:contextualSpacing/>
    </w:pPr>
  </w:style>
  <w:style w:type="character" w:customStyle="1" w:styleId="Char1">
    <w:name w:val="머리글 Char"/>
    <w:basedOn w:val="a0"/>
  </w:style>
  <w:style w:type="paragraph" w:styleId="a9">
    <w:name w:val="Normal (Web)"/>
    <w:basedOn w:val="a"/>
    <w:uiPriority w:val="99"/>
    <w:semiHidden/>
    <w:unhideWhenUsed/>
    <w:rsid w:val="00ED26EA"/>
    <w:pPr>
      <w:widowControl/>
      <w:wordWrap/>
      <w:autoSpaceDE/>
      <w:autoSpaceDN/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kern w:val="0"/>
      <w:sz w:val="24"/>
      <w:szCs w:val="24"/>
    </w:rPr>
  </w:style>
  <w:style w:type="character" w:customStyle="1" w:styleId="gmaildefault">
    <w:name w:val="gmail_default"/>
    <w:basedOn w:val="a0"/>
    <w:rsid w:val="00ED26E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91579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726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9330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9809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888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0739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44692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9821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1017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6445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2076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695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6350">
          <a:solidFill>
            <a:schemeClr val="phClr"/>
          </a:solidFill>
          <a:miter lim="800000"/>
        </a:ln>
        <a:ln w="12700">
          <a:solidFill>
            <a:schemeClr val="phClr"/>
          </a:solidFill>
          <a:miter lim="800000"/>
        </a:ln>
        <a:ln w="19050">
          <a:solidFill>
            <a:schemeClr val="phClr"/>
          </a:solidFill>
          <a:miter lim="800000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428</Words>
  <Characters>2443</Characters>
  <Application>Microsoft Office Word</Application>
  <DocSecurity>0</DocSecurity>
  <Lines>20</Lines>
  <Paragraphs>5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제목</vt:lpstr>
      </vt:variant>
      <vt:variant>
        <vt:i4>1</vt:i4>
      </vt:variant>
    </vt:vector>
  </HeadingPairs>
  <TitlesOfParts>
    <vt:vector size="2" baseType="lpstr">
      <vt:lpstr/>
      <vt:lpstr/>
    </vt:vector>
  </TitlesOfParts>
  <Manager/>
  <Company/>
  <LinksUpToDate>false</LinksUpToDate>
  <CharactersWithSpaces>2866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2023-01-03T11:18:00Z</dcterms:created>
  <dcterms:modified xsi:type="dcterms:W3CDTF">2023-01-05T02:39:00Z</dcterms:modified>
  <cp:version>0900.0001.01</cp:version>
</cp:coreProperties>
</file>