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6575" w:rsidRPr="00585DC9" w:rsidRDefault="002C6575" w:rsidP="002C6575">
      <w:pPr>
        <w:pStyle w:val="Default"/>
        <w:spacing w:line="276" w:lineRule="auto"/>
        <w:rPr>
          <w:rFonts w:asciiTheme="minorEastAsia" w:eastAsiaTheme="minorEastAsia" w:hAnsiTheme="minorEastAsia" w:cs="Wingdings"/>
          <w:b/>
          <w:sz w:val="32"/>
          <w:szCs w:val="32"/>
        </w:rPr>
      </w:pPr>
      <w:r w:rsidRPr="00585DC9">
        <w:rPr>
          <w:rFonts w:asciiTheme="minorEastAsia" w:eastAsiaTheme="minorEastAsia" w:hAnsiTheme="minorEastAsia" w:cs="Wingdings"/>
          <w:b/>
          <w:sz w:val="32"/>
          <w:szCs w:val="32"/>
        </w:rPr>
        <w:t>강의개요</w:t>
      </w:r>
    </w:p>
    <w:p w:rsidR="00A71CDE" w:rsidRPr="002C6575" w:rsidRDefault="00A71CDE" w:rsidP="002C6575">
      <w:pPr>
        <w:pStyle w:val="Default"/>
        <w:spacing w:line="276" w:lineRule="auto"/>
        <w:rPr>
          <w:rFonts w:ascii="나눔바른고딕" w:eastAsia="나눔바른고딕" w:hAnsi="나눔바른고딕" w:hint="eastAsia"/>
          <w:sz w:val="32"/>
          <w:szCs w:val="32"/>
        </w:rPr>
      </w:pPr>
    </w:p>
    <w:p w:rsidR="00A71CDE" w:rsidRPr="002C6575" w:rsidRDefault="00403F3A">
      <w:pPr>
        <w:pStyle w:val="Default"/>
        <w:spacing w:line="276" w:lineRule="auto"/>
        <w:jc w:val="center"/>
        <w:rPr>
          <w:rFonts w:ascii="나눔바른고딕" w:eastAsia="나눔바른고딕" w:hAnsi="나눔바른고딕"/>
          <w:sz w:val="22"/>
          <w:szCs w:val="23"/>
        </w:rPr>
      </w:pPr>
      <w:r w:rsidRPr="002C6575">
        <w:rPr>
          <w:rFonts w:ascii="Tahoma" w:eastAsia="나눔바른고딕" w:hAnsi="Tahoma" w:cs="Tahoma"/>
          <w:sz w:val="36"/>
          <w:szCs w:val="36"/>
        </w:rPr>
        <w:t>Dimensionality Reduction</w:t>
      </w:r>
    </w:p>
    <w:p w:rsidR="00A71CDE" w:rsidRDefault="00A71CDE">
      <w:pPr>
        <w:pStyle w:val="Default"/>
        <w:spacing w:line="276" w:lineRule="auto"/>
        <w:rPr>
          <w:rFonts w:ascii="나눔바른고딕" w:eastAsia="나눔바른고딕" w:hAnsi="나눔바른고딕"/>
          <w:sz w:val="23"/>
          <w:szCs w:val="23"/>
        </w:rPr>
      </w:pPr>
    </w:p>
    <w:p w:rsidR="00A71CDE" w:rsidRPr="002C6575" w:rsidRDefault="00403F3A">
      <w:pPr>
        <w:pStyle w:val="Default"/>
        <w:spacing w:line="276" w:lineRule="auto"/>
        <w:ind w:firstLine="225"/>
        <w:jc w:val="both"/>
        <w:rPr>
          <w:rFonts w:asciiTheme="majorEastAsia" w:eastAsiaTheme="majorEastAsia" w:hAnsiTheme="majorEastAsia"/>
          <w:sz w:val="20"/>
          <w:szCs w:val="20"/>
        </w:rPr>
      </w:pPr>
      <w:r>
        <w:rPr>
          <w:rFonts w:hAnsi="맑은 고딕" w:hint="eastAsia"/>
          <w:sz w:val="23"/>
          <w:szCs w:val="23"/>
        </w:rPr>
        <w:t xml:space="preserve"> 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바이오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데이터는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고차원의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데이터로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구성되어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있는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경우가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많다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.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일례로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유전자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발현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데이터를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생각하면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,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일반적으로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유전자가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변수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(</w:t>
      </w:r>
      <w:r w:rsidRPr="002C6575">
        <w:rPr>
          <w:rFonts w:asciiTheme="majorEastAsia" w:eastAsiaTheme="majorEastAsia" w:hAnsiTheme="majorEastAsia"/>
          <w:sz w:val="20"/>
          <w:szCs w:val="20"/>
        </w:rPr>
        <w:t>feature)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가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되기에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인간의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경우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>20,00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0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차원의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이상으로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구성된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데이터라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할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있으며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이러한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고차원의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데이터를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이용하여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분석을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진행하는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것은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계산학적으로도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간단한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일이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아니다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.</w:t>
      </w:r>
    </w:p>
    <w:p w:rsidR="00A71CDE" w:rsidRPr="002C6575" w:rsidRDefault="00403F3A">
      <w:pPr>
        <w:pStyle w:val="Default"/>
        <w:spacing w:line="276" w:lineRule="auto"/>
        <w:ind w:firstLine="225"/>
        <w:jc w:val="both"/>
        <w:rPr>
          <w:rFonts w:asciiTheme="majorEastAsia" w:eastAsiaTheme="majorEastAsia" w:hAnsiTheme="majorEastAsia"/>
          <w:sz w:val="20"/>
          <w:szCs w:val="20"/>
        </w:rPr>
      </w:pPr>
      <w:r w:rsidRPr="002C6575">
        <w:rPr>
          <w:rFonts w:asciiTheme="majorEastAsia" w:eastAsiaTheme="majorEastAsia" w:hAnsiTheme="majorEastAsia" w:hint="eastAsia"/>
          <w:sz w:val="20"/>
          <w:szCs w:val="20"/>
        </w:rPr>
        <w:t>본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강의에서는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이러한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고차원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데이터를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분석할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때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활용할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있는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>dimensionality reduction (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차원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축소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)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개념과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대표적인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방법들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,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활용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방안에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대해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설명한다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.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가장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대표적인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방법인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>PCA (principal component analysis)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비롯하여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>ICA (independent component analysis), NMF (non-negative matrix factorization)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등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여러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방법론에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대해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간단히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소개한다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.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또한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>deep neural networks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이용하여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dimensiona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lity reduction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목적으로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사용할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있는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>autoencoder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개념과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활용에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대해서도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설명한다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.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각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방법들에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대한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기본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개념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소개와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함께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실제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데이터를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이용한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활용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예시를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통해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이러한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방법들이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바이오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데이터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분석에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어떻게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활용될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있는지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보인다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.</w:t>
      </w:r>
    </w:p>
    <w:p w:rsidR="00A71CDE" w:rsidRPr="002C6575" w:rsidRDefault="00403F3A">
      <w:pPr>
        <w:pStyle w:val="Default"/>
        <w:spacing w:line="276" w:lineRule="auto"/>
        <w:jc w:val="both"/>
        <w:rPr>
          <w:rFonts w:asciiTheme="majorEastAsia" w:eastAsiaTheme="majorEastAsia" w:hAnsiTheme="majorEastAsia"/>
          <w:sz w:val="20"/>
          <w:szCs w:val="20"/>
        </w:rPr>
      </w:pPr>
      <w:r w:rsidRPr="002C6575">
        <w:rPr>
          <w:rFonts w:asciiTheme="majorEastAsia" w:eastAsiaTheme="majorEastAsia" w:hAnsiTheme="majorEastAsia" w:hint="eastAsia"/>
          <w:sz w:val="20"/>
          <w:szCs w:val="20"/>
        </w:rPr>
        <w:t>본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강의에서는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수학적인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부분을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아예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제외할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수는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없으나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,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각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방법의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특성을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비롯한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주요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개념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이해를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목적으로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설명한다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.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또한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이론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위주의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강의이나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>R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>python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이용하여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해당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방법들을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어떻게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활용할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있는지에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대해서도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간단히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소개한다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.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직접적인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>R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python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실습이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진행되지는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않지만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,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강의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중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소개되는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코드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이해를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위해서는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>R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python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기초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문법을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사전에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알고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있으면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도움이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될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있다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.</w:t>
      </w:r>
    </w:p>
    <w:p w:rsidR="00A71CDE" w:rsidRPr="002C6575" w:rsidRDefault="00A71CDE">
      <w:pPr>
        <w:pStyle w:val="Default"/>
        <w:spacing w:line="276" w:lineRule="auto"/>
        <w:rPr>
          <w:rFonts w:asciiTheme="majorEastAsia" w:eastAsiaTheme="majorEastAsia" w:hAnsiTheme="majorEastAsia"/>
          <w:sz w:val="20"/>
          <w:szCs w:val="20"/>
        </w:rPr>
      </w:pPr>
    </w:p>
    <w:p w:rsidR="00A71CDE" w:rsidRPr="002C6575" w:rsidRDefault="00403F3A">
      <w:pPr>
        <w:pStyle w:val="Default"/>
        <w:spacing w:line="276" w:lineRule="auto"/>
        <w:rPr>
          <w:rFonts w:asciiTheme="majorEastAsia" w:eastAsiaTheme="majorEastAsia" w:hAnsiTheme="majorEastAsia"/>
          <w:sz w:val="20"/>
          <w:szCs w:val="20"/>
        </w:rPr>
      </w:pPr>
      <w:r w:rsidRPr="002C6575">
        <w:rPr>
          <w:rFonts w:asciiTheme="majorEastAsia" w:eastAsiaTheme="majorEastAsia" w:hAnsiTheme="majorEastAsia"/>
          <w:sz w:val="20"/>
          <w:szCs w:val="20"/>
        </w:rPr>
        <w:t>*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참고강의교재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: </w:t>
      </w:r>
    </w:p>
    <w:p w:rsidR="00A71CDE" w:rsidRPr="002C6575" w:rsidRDefault="00403F3A">
      <w:pPr>
        <w:pStyle w:val="Default"/>
        <w:spacing w:line="276" w:lineRule="auto"/>
        <w:rPr>
          <w:rFonts w:asciiTheme="majorEastAsia" w:eastAsiaTheme="majorEastAsia" w:hAnsiTheme="majorEastAsia"/>
          <w:sz w:val="20"/>
          <w:szCs w:val="20"/>
        </w:rPr>
      </w:pP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강의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자료</w:t>
      </w:r>
    </w:p>
    <w:p w:rsidR="00A71CDE" w:rsidRPr="002C6575" w:rsidRDefault="00A71CDE">
      <w:pPr>
        <w:pStyle w:val="Default"/>
        <w:spacing w:line="276" w:lineRule="auto"/>
        <w:rPr>
          <w:rFonts w:asciiTheme="majorEastAsia" w:eastAsiaTheme="majorEastAsia" w:hAnsiTheme="majorEastAsia"/>
          <w:sz w:val="20"/>
          <w:szCs w:val="20"/>
        </w:rPr>
      </w:pPr>
    </w:p>
    <w:p w:rsidR="00A71CDE" w:rsidRPr="002C6575" w:rsidRDefault="00403F3A">
      <w:pPr>
        <w:pStyle w:val="Default"/>
        <w:spacing w:line="276" w:lineRule="auto"/>
        <w:rPr>
          <w:rFonts w:asciiTheme="majorEastAsia" w:eastAsiaTheme="majorEastAsia" w:hAnsiTheme="majorEastAsia"/>
          <w:sz w:val="20"/>
          <w:szCs w:val="20"/>
        </w:rPr>
      </w:pPr>
      <w:r w:rsidRPr="002C6575">
        <w:rPr>
          <w:rFonts w:asciiTheme="majorEastAsia" w:eastAsiaTheme="majorEastAsia" w:hAnsiTheme="majorEastAsia"/>
          <w:sz w:val="20"/>
          <w:szCs w:val="20"/>
        </w:rPr>
        <w:t>*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교육생준비물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: </w:t>
      </w:r>
    </w:p>
    <w:p w:rsidR="00A71CDE" w:rsidRPr="002C6575" w:rsidRDefault="00403F3A">
      <w:pPr>
        <w:pStyle w:val="Default"/>
        <w:spacing w:line="276" w:lineRule="auto"/>
        <w:rPr>
          <w:rFonts w:asciiTheme="majorEastAsia" w:eastAsiaTheme="majorEastAsia" w:hAnsiTheme="majorEastAsia"/>
          <w:sz w:val="20"/>
          <w:szCs w:val="20"/>
        </w:rPr>
      </w:pPr>
      <w:r w:rsidRPr="002C6575">
        <w:rPr>
          <w:rFonts w:asciiTheme="majorEastAsia" w:eastAsiaTheme="majorEastAsia" w:hAnsiTheme="majorEastAsia" w:hint="eastAsia"/>
          <w:sz w:val="20"/>
          <w:szCs w:val="20"/>
        </w:rPr>
        <w:t>강의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수강을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위한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개인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컴퓨터</w:t>
      </w:r>
    </w:p>
    <w:p w:rsidR="002C6575" w:rsidRDefault="002C6575" w:rsidP="002C6575">
      <w:pPr>
        <w:pStyle w:val="Default"/>
        <w:spacing w:line="276" w:lineRule="auto"/>
        <w:rPr>
          <w:rFonts w:ascii="NanumMyeongjo" w:eastAsia="NanumMyeongjo" w:hAnsi="NanumMyeongjo"/>
          <w:sz w:val="20"/>
          <w:szCs w:val="23"/>
        </w:rPr>
      </w:pPr>
    </w:p>
    <w:p w:rsidR="00A71CDE" w:rsidRPr="002C6575" w:rsidRDefault="002C6575">
      <w:pPr>
        <w:pStyle w:val="Default"/>
        <w:spacing w:line="276" w:lineRule="auto"/>
        <w:rPr>
          <w:rFonts w:ascii="NanumMyeongjo" w:eastAsia="NanumMyeongjo" w:hAnsi="NanumMyeongjo" w:cs="굴림" w:hint="eastAsia"/>
          <w:b/>
          <w:bCs/>
          <w:color w:val="0000FF"/>
          <w:szCs w:val="30"/>
        </w:rPr>
      </w:pPr>
      <w:r w:rsidRPr="00E708EF">
        <w:rPr>
          <w:rFonts w:ascii="NanumMyeongjo" w:eastAsia="NanumMyeongjo" w:hAnsi="NanumMyeongjo" w:hint="eastAsia"/>
          <w:sz w:val="20"/>
          <w:szCs w:val="23"/>
        </w:rPr>
        <w:t>* 강의 난이도:</w:t>
      </w:r>
      <w:r w:rsidRPr="00E708EF">
        <w:rPr>
          <w:rFonts w:ascii="NanumMyeongjo" w:eastAsia="NanumMyeongjo" w:hAnsi="NanumMyeongjo"/>
          <w:sz w:val="20"/>
          <w:szCs w:val="23"/>
        </w:rPr>
        <w:t xml:space="preserve"> </w:t>
      </w:r>
      <w:r w:rsidR="00E15AC8">
        <w:rPr>
          <w:rFonts w:ascii="NanumMyeongjo" w:eastAsia="NanumMyeongjo" w:hAnsi="NanumMyeongjo" w:hint="eastAsia"/>
          <w:sz w:val="20"/>
          <w:szCs w:val="23"/>
        </w:rPr>
        <w:t>초</w:t>
      </w:r>
      <w:r>
        <w:rPr>
          <w:rFonts w:ascii="NanumMyeongjo" w:eastAsia="NanumMyeongjo" w:hAnsi="NanumMyeongjo" w:hint="eastAsia"/>
          <w:sz w:val="20"/>
          <w:szCs w:val="23"/>
        </w:rPr>
        <w:t>급</w:t>
      </w:r>
    </w:p>
    <w:p w:rsidR="002C6575" w:rsidRPr="002C6575" w:rsidRDefault="002C6575">
      <w:pPr>
        <w:pStyle w:val="Default"/>
        <w:spacing w:line="276" w:lineRule="auto"/>
        <w:rPr>
          <w:rFonts w:asciiTheme="majorEastAsia" w:eastAsiaTheme="majorEastAsia" w:hAnsiTheme="majorEastAsia" w:hint="eastAsia"/>
          <w:sz w:val="20"/>
          <w:szCs w:val="20"/>
        </w:rPr>
      </w:pPr>
    </w:p>
    <w:p w:rsidR="00A71CDE" w:rsidRPr="002C6575" w:rsidRDefault="00403F3A">
      <w:pPr>
        <w:pStyle w:val="Default"/>
        <w:spacing w:line="276" w:lineRule="auto"/>
        <w:rPr>
          <w:rFonts w:asciiTheme="majorEastAsia" w:eastAsiaTheme="majorEastAsia" w:hAnsiTheme="majorEastAsia" w:cs="굴림"/>
          <w:b/>
          <w:bCs/>
          <w:color w:val="0000FF"/>
          <w:sz w:val="20"/>
          <w:szCs w:val="20"/>
        </w:rPr>
      </w:pP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*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강의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:</w:t>
      </w:r>
      <w:r w:rsidRPr="002C6575">
        <w:rPr>
          <w:rFonts w:asciiTheme="majorEastAsia" w:eastAsiaTheme="majorEastAsia" w:hAnsiTheme="major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이제근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교수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/>
          <w:sz w:val="20"/>
          <w:szCs w:val="20"/>
        </w:rPr>
        <w:t>(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숭실대학교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 xml:space="preserve"> 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의생명시스템학부</w:t>
      </w:r>
      <w:r w:rsidRPr="002C6575">
        <w:rPr>
          <w:rFonts w:asciiTheme="majorEastAsia" w:eastAsiaTheme="majorEastAsia" w:hAnsiTheme="majorEastAsia" w:hint="eastAsia"/>
          <w:sz w:val="20"/>
          <w:szCs w:val="20"/>
        </w:rPr>
        <w:t>)</w:t>
      </w:r>
    </w:p>
    <w:p w:rsidR="00A71CDE" w:rsidRDefault="00A71CDE">
      <w:pPr>
        <w:wordWrap/>
        <w:spacing w:after="0" w:line="240" w:lineRule="auto"/>
        <w:jc w:val="center"/>
        <w:textAlignment w:val="baseline"/>
        <w:rPr>
          <w:rFonts w:ascii="나눔바른고딕" w:eastAsia="나눔바른고딕" w:hAnsi="나눔바른고딕" w:cs="굴림"/>
          <w:b/>
          <w:bCs/>
          <w:color w:val="000000"/>
          <w:kern w:val="0"/>
          <w:sz w:val="24"/>
          <w:szCs w:val="24"/>
        </w:rPr>
      </w:pPr>
    </w:p>
    <w:p w:rsidR="00A71CDE" w:rsidRDefault="00403F3A">
      <w:pPr>
        <w:rPr>
          <w:rFonts w:ascii="나눔바른고딕" w:eastAsia="나눔바른고딕" w:hAnsi="나눔바른고딕" w:hint="eastAsia"/>
        </w:rPr>
      </w:pPr>
      <w:r>
        <w:rPr>
          <w:rFonts w:ascii="나눔바른고딕" w:eastAsia="나눔바른고딕" w:hAnsi="나눔바른고딕"/>
        </w:rPr>
        <w:br w:type="page"/>
      </w:r>
    </w:p>
    <w:p w:rsidR="00A71CDE" w:rsidRDefault="00403F3A">
      <w:pPr>
        <w:wordWrap/>
        <w:spacing w:after="0" w:line="240" w:lineRule="auto"/>
        <w:jc w:val="center"/>
        <w:textAlignment w:val="baseline"/>
        <w:rPr>
          <w:rFonts w:ascii="Tahoma" w:eastAsia="나눔바른고딕" w:hAnsi="Tahoma" w:cs="Tahoma"/>
          <w:b/>
          <w:bCs/>
          <w:color w:val="000000"/>
          <w:kern w:val="0"/>
          <w:sz w:val="32"/>
          <w:szCs w:val="32"/>
        </w:rPr>
      </w:pPr>
      <w:r>
        <w:rPr>
          <w:rFonts w:ascii="Tahoma" w:eastAsia="나눔바른고딕" w:hAnsi="Tahoma" w:cs="Tahoma"/>
          <w:b/>
          <w:bCs/>
          <w:color w:val="000000"/>
          <w:kern w:val="0"/>
          <w:sz w:val="32"/>
          <w:szCs w:val="32"/>
        </w:rPr>
        <w:lastRenderedPageBreak/>
        <w:t>Curriculum Vitae</w:t>
      </w:r>
    </w:p>
    <w:p w:rsidR="00A71CDE" w:rsidRDefault="00A71CDE">
      <w:pPr>
        <w:spacing w:after="0"/>
        <w:rPr>
          <w:rFonts w:ascii="Tahoma" w:eastAsia="나눔바른고딕" w:hAnsi="Tahoma" w:cs="Tahoma"/>
          <w:b/>
          <w:sz w:val="22"/>
        </w:rPr>
      </w:pPr>
    </w:p>
    <w:p w:rsidR="00A71CDE" w:rsidRDefault="00403F3A">
      <w:pPr>
        <w:spacing w:after="0"/>
        <w:rPr>
          <w:rFonts w:ascii="Tahoma" w:eastAsiaTheme="minorHAnsi" w:hAnsi="Tahoma" w:cs="Tahoma"/>
          <w:b/>
          <w:sz w:val="22"/>
        </w:rPr>
      </w:pPr>
      <w:r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>
                <wp:simplePos x="0" y="0"/>
                <wp:positionH relativeFrom="column">
                  <wp:posOffset>-95250</wp:posOffset>
                </wp:positionH>
                <wp:positionV relativeFrom="paragraph">
                  <wp:posOffset>205740</wp:posOffset>
                </wp:positionV>
                <wp:extent cx="1495425" cy="1733550"/>
                <wp:effectExtent l="9525" t="9525" r="9525" b="9525"/>
                <wp:wrapNone/>
                <wp:docPr id="1025" name="shape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95425" cy="1733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1CDE" w:rsidRDefault="00403F3A">
                            <w:pPr>
                              <w:rPr>
                                <w:rFonts w:ascii="Tahoma" w:eastAsiaTheme="minorHAnsi" w:hAnsi="Tahoma" w:cs="Tahoma"/>
                                <w:b/>
                                <w:sz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260149" cy="1628025"/>
                                  <wp:effectExtent l="0" t="0" r="0" b="0"/>
                                  <wp:docPr id="1026" name="shape1026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이미지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60149" cy="16280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1025" o:spid="_x0000_s1026" style="position:absolute;left:0;text-align:left;margin-left:-7.5pt;margin-top:16.2pt;width:117.75pt;height:136.5pt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" fillcolor="white [3201]" strokeweight="1.5pt">
                <v:path arrowok="t"/>
                <v:textbox>
                  <w:txbxContent>
                    <w:p w:rsidR="00A71CDE" w:rsidRDefault="00403F3A">
                      <w:pPr>
                        <w:rPr>
                          <w:rFonts w:ascii="Tahoma" w:eastAsiaTheme="minorHAnsi" w:hAnsi="Tahoma" w:cs="Tahoma"/>
                          <w:b/>
                          <w:sz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260149" cy="1628025"/>
                            <wp:effectExtent l="0" t="0" r="0" b="0"/>
                            <wp:docPr id="1026" name="shape1026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이미지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60149" cy="16280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ahoma" w:eastAsiaTheme="minorHAnsi" w:hAnsi="Tahoma" w:cs="Tahoma"/>
          <w:b/>
          <w:sz w:val="22"/>
        </w:rPr>
        <w:t>Speaker Name: Je-Keun Rhee, Ph.D.</w:t>
      </w:r>
    </w:p>
    <w:p w:rsidR="00A71CDE" w:rsidRDefault="00403F3A">
      <w:pPr>
        <w:spacing w:after="0"/>
        <w:ind w:left="1600" w:firstLine="800"/>
        <w:rPr>
          <w:rFonts w:eastAsiaTheme="minorHAnsi"/>
          <w:noProof/>
          <w:sz w:val="24"/>
          <w:szCs w:val="24"/>
        </w:rPr>
      </w:pPr>
      <w:r>
        <w:rPr>
          <w:rFonts w:eastAsiaTheme="minorHAnsi"/>
          <w:szCs w:val="20"/>
        </w:rPr>
        <w:t>▶</w:t>
      </w:r>
      <w:r>
        <w:rPr>
          <w:rFonts w:eastAsiaTheme="minorHAnsi"/>
          <w:b/>
          <w:szCs w:val="20"/>
        </w:rPr>
        <w:t>Personal Info</w:t>
      </w:r>
    </w:p>
    <w:p w:rsidR="00A71CDE" w:rsidRDefault="00403F3A">
      <w:pPr>
        <w:spacing w:after="0"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>Name</w:t>
      </w:r>
      <w:r>
        <w:rPr>
          <w:rFonts w:eastAsiaTheme="minorHAnsi"/>
          <w:szCs w:val="20"/>
        </w:rPr>
        <w:tab/>
      </w:r>
      <w:r>
        <w:rPr>
          <w:rFonts w:eastAsiaTheme="minorHAnsi"/>
          <w:szCs w:val="20"/>
        </w:rPr>
        <w:tab/>
        <w:t xml:space="preserve"> </w:t>
      </w:r>
      <w:r>
        <w:rPr>
          <w:rFonts w:eastAsiaTheme="minorHAnsi" w:cs="Times New Roman"/>
          <w:szCs w:val="20"/>
        </w:rPr>
        <w:t>Je-Keun Rhee</w:t>
      </w:r>
    </w:p>
    <w:p w:rsidR="00A71CDE" w:rsidRDefault="00403F3A">
      <w:pPr>
        <w:pStyle w:val="DataField11pt-Single"/>
        <w:ind w:left="1600" w:firstLine="800"/>
        <w:rPr>
          <w:rFonts w:asciiTheme="minorHAnsi" w:eastAsiaTheme="minorHAnsi" w:hAnsiTheme="minorHAnsi"/>
          <w:sz w:val="20"/>
          <w:lang w:eastAsia="ko-KR"/>
        </w:rPr>
      </w:pPr>
      <w:r>
        <w:rPr>
          <w:rFonts w:asciiTheme="minorHAnsi" w:eastAsiaTheme="minorHAnsi" w:hAnsiTheme="minorHAnsi"/>
          <w:sz w:val="20"/>
        </w:rPr>
        <w:t>Title</w:t>
      </w:r>
      <w:r>
        <w:rPr>
          <w:rFonts w:asciiTheme="minorHAnsi" w:eastAsiaTheme="minorHAnsi" w:hAnsiTheme="minorHAnsi"/>
          <w:sz w:val="20"/>
          <w:lang w:eastAsia="ko-KR"/>
        </w:rPr>
        <w:tab/>
        <w:t xml:space="preserve">         Assistant Professor</w:t>
      </w:r>
    </w:p>
    <w:p w:rsidR="00A71CDE" w:rsidRDefault="00403F3A">
      <w:pPr>
        <w:spacing w:after="0"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>Affiliation        Soongsil University</w:t>
      </w:r>
    </w:p>
    <w:p w:rsidR="00A71CDE" w:rsidRDefault="00403F3A">
      <w:pPr>
        <w:spacing w:after="0" w:line="240" w:lineRule="auto"/>
        <w:ind w:left="1600" w:firstLine="800"/>
        <w:rPr>
          <w:rFonts w:eastAsiaTheme="minorHAnsi"/>
          <w:b/>
          <w:szCs w:val="20"/>
        </w:rPr>
      </w:pPr>
      <w:r>
        <w:rPr>
          <w:rFonts w:eastAsiaTheme="minorHAnsi"/>
          <w:szCs w:val="20"/>
        </w:rPr>
        <w:t>▶</w:t>
      </w:r>
      <w:r>
        <w:rPr>
          <w:rFonts w:eastAsiaTheme="minorHAnsi"/>
          <w:b/>
          <w:szCs w:val="20"/>
        </w:rPr>
        <w:t xml:space="preserve">Contact Information </w:t>
      </w:r>
    </w:p>
    <w:p w:rsidR="00A71CDE" w:rsidRDefault="00403F3A">
      <w:pPr>
        <w:widowControl/>
        <w:shd w:val="clear" w:color="auto" w:fill="FFFFFF"/>
        <w:wordWrap/>
        <w:autoSpaceDE/>
        <w:spacing w:after="0" w:line="240" w:lineRule="auto"/>
        <w:ind w:left="1600" w:firstLine="800"/>
        <w:jc w:val="left"/>
        <w:rPr>
          <w:rFonts w:eastAsiaTheme="minorHAnsi"/>
          <w:kern w:val="0"/>
          <w:szCs w:val="20"/>
        </w:rPr>
      </w:pPr>
      <w:r>
        <w:rPr>
          <w:rFonts w:eastAsiaTheme="minorHAnsi"/>
          <w:szCs w:val="20"/>
        </w:rPr>
        <w:t>369 Sang-doro, Sangdo-dong, Dongjak-gu, Seoul</w:t>
      </w:r>
    </w:p>
    <w:p w:rsidR="00A71CDE" w:rsidRDefault="00403F3A">
      <w:pPr>
        <w:spacing w:after="0"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>Email jkrhee@ssu.ac.kr</w:t>
      </w:r>
    </w:p>
    <w:p w:rsidR="00A71CDE" w:rsidRDefault="00403F3A">
      <w:pPr>
        <w:spacing w:line="240" w:lineRule="auto"/>
        <w:ind w:left="1600" w:firstLine="800"/>
        <w:rPr>
          <w:rFonts w:eastAsiaTheme="minorHAnsi"/>
          <w:szCs w:val="20"/>
        </w:rPr>
      </w:pPr>
      <w:r>
        <w:rPr>
          <w:rFonts w:eastAsiaTheme="minorHAnsi"/>
          <w:szCs w:val="20"/>
        </w:rPr>
        <w:t xml:space="preserve">Phone Number </w:t>
      </w:r>
      <w:r>
        <w:rPr>
          <w:rFonts w:eastAsiaTheme="minorHAnsi"/>
          <w:szCs w:val="20"/>
        </w:rPr>
        <w:t>02-828-7038</w:t>
      </w:r>
    </w:p>
    <w:p w:rsidR="00A71CDE" w:rsidRPr="00E15AC8" w:rsidRDefault="00403F3A">
      <w:pPr>
        <w:spacing w:line="240" w:lineRule="auto"/>
        <w:ind w:left="1600" w:firstLine="800"/>
        <w:rPr>
          <w:rFonts w:asciiTheme="minorEastAsia" w:hAnsiTheme="minorEastAsia"/>
          <w:sz w:val="18"/>
          <w:szCs w:val="18"/>
        </w:rPr>
      </w:pPr>
      <w:r>
        <w:rPr>
          <w:rFonts w:eastAsiaTheme="minorHAns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>
                <wp:simplePos x="0" y="0"/>
                <wp:positionH relativeFrom="column">
                  <wp:posOffset>-163830</wp:posOffset>
                </wp:positionH>
                <wp:positionV relativeFrom="paragraph">
                  <wp:posOffset>138620</wp:posOffset>
                </wp:positionV>
                <wp:extent cx="6022975" cy="0"/>
                <wp:effectExtent l="7937" t="7937" r="7937" b="7937"/>
                <wp:wrapNone/>
                <wp:docPr id="1027" name="shape1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22975" cy="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coordsize="21600, 21600" path="m0,0l21600,21600e"/>
              <v:shape id="1027" type="#_x0000_t32" o:spt="32" style="position:absolute;margin-left:-12.9pt;margin-top:10.915pt;width:474.25pt;height:0pt;mso-position-horizontal-relative:column;mso-position-vertical-relative:line;v-text-anchor:top;mso-wrap-style:square;z-index:251665408" coordsize="21600, 21600" o:allowincell="t" filled="f" fillcolor="#ffffff" stroked="t" strokecolor="#0" strokeweight="1.25pt">
                <v:stroke joinstyle="round"/>
              </v:shape>
            </w:pict>
          </mc:Fallback>
        </mc:AlternateContent>
      </w:r>
    </w:p>
    <w:p w:rsidR="00A71CDE" w:rsidRPr="00E15AC8" w:rsidRDefault="00403F3A">
      <w:pPr>
        <w:spacing w:after="0" w:line="240" w:lineRule="auto"/>
        <w:rPr>
          <w:rFonts w:asciiTheme="minorEastAsia" w:hAnsiTheme="minorEastAsia"/>
          <w:szCs w:val="20"/>
        </w:rPr>
      </w:pPr>
      <w:r w:rsidRPr="00E15AC8">
        <w:rPr>
          <w:rFonts w:asciiTheme="minorEastAsia" w:hAnsiTheme="minorEastAsia"/>
          <w:b/>
          <w:szCs w:val="20"/>
        </w:rPr>
        <w:t xml:space="preserve">Research interest : </w:t>
      </w:r>
      <w:r w:rsidRPr="00E15AC8">
        <w:rPr>
          <w:rFonts w:asciiTheme="minorEastAsia" w:hAnsiTheme="minorEastAsia"/>
          <w:szCs w:val="20"/>
        </w:rPr>
        <w:t>Cancer Genomics, Machine Learning</w:t>
      </w:r>
    </w:p>
    <w:p w:rsidR="00A71CDE" w:rsidRPr="00E15AC8" w:rsidRDefault="00A71CDE">
      <w:pPr>
        <w:spacing w:after="0" w:line="240" w:lineRule="auto"/>
        <w:rPr>
          <w:rFonts w:asciiTheme="minorEastAsia" w:hAnsiTheme="minorEastAsia" w:hint="eastAsia"/>
          <w:b/>
          <w:szCs w:val="20"/>
        </w:rPr>
      </w:pPr>
    </w:p>
    <w:p w:rsidR="00A71CDE" w:rsidRPr="00E15AC8" w:rsidRDefault="00403F3A">
      <w:pPr>
        <w:spacing w:after="0" w:line="240" w:lineRule="auto"/>
        <w:rPr>
          <w:rFonts w:asciiTheme="minorEastAsia" w:hAnsiTheme="minorEastAsia"/>
          <w:b/>
          <w:szCs w:val="20"/>
        </w:rPr>
      </w:pPr>
      <w:r w:rsidRPr="00E15AC8">
        <w:rPr>
          <w:rFonts w:asciiTheme="minorEastAsia" w:hAnsiTheme="minorEastAsia"/>
          <w:b/>
          <w:szCs w:val="20"/>
        </w:rPr>
        <w:t>Educational Experience</w:t>
      </w:r>
    </w:p>
    <w:p w:rsidR="00A71CDE" w:rsidRPr="00E15AC8" w:rsidRDefault="00403F3A">
      <w:pPr>
        <w:pStyle w:val="DataField10pt"/>
        <w:jc w:val="both"/>
        <w:rPr>
          <w:rFonts w:asciiTheme="minorEastAsia" w:hAnsiTheme="minorEastAsia"/>
          <w:lang w:eastAsia="ko-KR"/>
        </w:rPr>
      </w:pPr>
      <w:r w:rsidRPr="00E15AC8">
        <w:rPr>
          <w:rFonts w:asciiTheme="minorEastAsia" w:hAnsiTheme="minorEastAsia"/>
          <w:lang w:eastAsia="ko-KR"/>
        </w:rPr>
        <w:t>2004</w:t>
      </w:r>
      <w:r w:rsidRPr="00E15AC8">
        <w:rPr>
          <w:rFonts w:asciiTheme="minorEastAsia" w:hAnsiTheme="minorEastAsia"/>
          <w:color w:val="0070C0"/>
        </w:rPr>
        <w:t xml:space="preserve"> </w:t>
      </w:r>
      <w:r w:rsidRPr="00E15AC8">
        <w:rPr>
          <w:rFonts w:asciiTheme="minorEastAsia" w:hAnsiTheme="minorEastAsia"/>
          <w:b/>
          <w:color w:val="0070C0"/>
        </w:rPr>
        <w:tab/>
      </w:r>
      <w:r w:rsidRPr="00E15AC8">
        <w:rPr>
          <w:rFonts w:asciiTheme="minorEastAsia" w:hAnsiTheme="minorEastAsia"/>
          <w:b/>
          <w:color w:val="0070C0"/>
        </w:rPr>
        <w:tab/>
      </w:r>
      <w:r w:rsidRPr="00E15AC8">
        <w:rPr>
          <w:rFonts w:asciiTheme="minorEastAsia" w:hAnsiTheme="minorEastAsia"/>
        </w:rPr>
        <w:t>B.S.</w:t>
      </w:r>
      <w:r w:rsidRPr="00E15AC8">
        <w:rPr>
          <w:rFonts w:asciiTheme="minorEastAsia" w:hAnsiTheme="minorEastAsia"/>
          <w:lang w:eastAsia="ko-KR"/>
        </w:rPr>
        <w:t xml:space="preserve"> in Life Science, Korea University, Korea</w:t>
      </w:r>
    </w:p>
    <w:p w:rsidR="00A71CDE" w:rsidRPr="00E15AC8" w:rsidRDefault="00403F3A">
      <w:pPr>
        <w:pStyle w:val="DataField10pt"/>
        <w:rPr>
          <w:rFonts w:asciiTheme="minorEastAsia" w:hAnsiTheme="minorEastAsia"/>
          <w:lang w:eastAsia="ko-KR"/>
        </w:rPr>
      </w:pPr>
      <w:r w:rsidRPr="00E15AC8">
        <w:rPr>
          <w:rFonts w:asciiTheme="minorEastAsia" w:hAnsiTheme="minorEastAsia"/>
          <w:lang w:eastAsia="ko-KR"/>
        </w:rPr>
        <w:t>2004</w:t>
      </w:r>
      <w:r w:rsidRPr="00E15AC8">
        <w:rPr>
          <w:rFonts w:asciiTheme="minorEastAsia" w:hAnsiTheme="minorEastAsia"/>
        </w:rPr>
        <w:t xml:space="preserve"> </w:t>
      </w:r>
      <w:r w:rsidRPr="00E15AC8">
        <w:rPr>
          <w:rFonts w:asciiTheme="minorEastAsia" w:hAnsiTheme="minorEastAsia"/>
          <w:lang w:eastAsia="ko-KR"/>
        </w:rPr>
        <w:tab/>
      </w:r>
      <w:r w:rsidRPr="00E15AC8">
        <w:rPr>
          <w:rFonts w:asciiTheme="minorEastAsia" w:hAnsiTheme="minorEastAsia"/>
          <w:lang w:eastAsia="ko-KR"/>
        </w:rPr>
        <w:tab/>
      </w:r>
      <w:r w:rsidRPr="00E15AC8">
        <w:rPr>
          <w:rFonts w:asciiTheme="minorEastAsia" w:hAnsiTheme="minorEastAsia"/>
        </w:rPr>
        <w:t>B.S.</w:t>
      </w:r>
      <w:r w:rsidRPr="00E15AC8">
        <w:rPr>
          <w:rFonts w:asciiTheme="minorEastAsia" w:hAnsiTheme="minorEastAsia"/>
          <w:lang w:eastAsia="ko-KR"/>
        </w:rPr>
        <w:t xml:space="preserve"> in Computer Science &amp; Engineering, Korea University, Korea (Double Major)</w:t>
      </w:r>
    </w:p>
    <w:p w:rsidR="00A71CDE" w:rsidRPr="00E15AC8" w:rsidRDefault="00403F3A">
      <w:pPr>
        <w:pStyle w:val="DataField10pt"/>
        <w:rPr>
          <w:rFonts w:asciiTheme="minorEastAsia" w:hAnsiTheme="minorEastAsia"/>
          <w:lang w:eastAsia="ko-KR"/>
        </w:rPr>
      </w:pPr>
      <w:r w:rsidRPr="00E15AC8">
        <w:rPr>
          <w:rFonts w:asciiTheme="minorEastAsia" w:hAnsiTheme="minorEastAsia"/>
          <w:lang w:eastAsia="ko-KR"/>
        </w:rPr>
        <w:t xml:space="preserve">2014 </w:t>
      </w:r>
      <w:r w:rsidRPr="00E15AC8">
        <w:rPr>
          <w:rFonts w:asciiTheme="minorEastAsia" w:hAnsiTheme="minorEastAsia"/>
          <w:lang w:eastAsia="ko-KR"/>
        </w:rPr>
        <w:tab/>
      </w:r>
      <w:r w:rsidRPr="00E15AC8">
        <w:rPr>
          <w:rFonts w:asciiTheme="minorEastAsia" w:hAnsiTheme="minorEastAsia"/>
          <w:lang w:eastAsia="ko-KR"/>
        </w:rPr>
        <w:tab/>
        <w:t xml:space="preserve">Ph.D. in </w:t>
      </w:r>
      <w:r w:rsidRPr="00E15AC8">
        <w:rPr>
          <w:rFonts w:asciiTheme="minorEastAsia" w:hAnsiTheme="minorEastAsia"/>
          <w:lang w:eastAsia="ko-KR"/>
        </w:rPr>
        <w:t>Bioinformatics, Seoul National University, Korea</w:t>
      </w:r>
    </w:p>
    <w:p w:rsidR="00A71CDE" w:rsidRPr="00E15AC8" w:rsidRDefault="00A71CDE">
      <w:pPr>
        <w:spacing w:after="0" w:line="240" w:lineRule="auto"/>
        <w:rPr>
          <w:rFonts w:asciiTheme="minorEastAsia" w:hAnsiTheme="minorEastAsia"/>
          <w:b/>
          <w:szCs w:val="20"/>
        </w:rPr>
      </w:pPr>
    </w:p>
    <w:p w:rsidR="00A71CDE" w:rsidRPr="00E15AC8" w:rsidRDefault="00403F3A">
      <w:pPr>
        <w:spacing w:after="0" w:line="240" w:lineRule="auto"/>
        <w:rPr>
          <w:rFonts w:asciiTheme="minorEastAsia" w:hAnsiTheme="minorEastAsia"/>
          <w:b/>
          <w:szCs w:val="20"/>
        </w:rPr>
      </w:pPr>
      <w:r w:rsidRPr="00E15AC8">
        <w:rPr>
          <w:rFonts w:asciiTheme="minorEastAsia" w:hAnsiTheme="minorEastAsia"/>
          <w:b/>
          <w:szCs w:val="20"/>
        </w:rPr>
        <w:t>Professional Experience</w:t>
      </w:r>
    </w:p>
    <w:p w:rsidR="00A71CDE" w:rsidRPr="00E15AC8" w:rsidRDefault="00403F3A">
      <w:pPr>
        <w:pStyle w:val="DataField10pt"/>
        <w:ind w:left="1581" w:hanging="1581"/>
        <w:jc w:val="both"/>
        <w:rPr>
          <w:rFonts w:asciiTheme="minorEastAsia" w:hAnsiTheme="minorEastAsia"/>
          <w:lang w:eastAsia="ko-KR"/>
        </w:rPr>
      </w:pPr>
      <w:r w:rsidRPr="00E15AC8">
        <w:rPr>
          <w:rFonts w:asciiTheme="minorEastAsia" w:hAnsiTheme="minorEastAsia"/>
          <w:lang w:eastAsia="ko-KR"/>
        </w:rPr>
        <w:t>2011</w:t>
      </w:r>
      <w:r w:rsidRPr="00E15AC8">
        <w:rPr>
          <w:rFonts w:asciiTheme="minorEastAsia" w:hAnsiTheme="minorEastAsia"/>
          <w:lang w:eastAsia="ko-KR"/>
        </w:rPr>
        <w:tab/>
        <w:t>Visiting Scholar, School of Informatics and Computing (SoIC), Indiana University, USA</w:t>
      </w:r>
    </w:p>
    <w:p w:rsidR="00A71CDE" w:rsidRPr="00E15AC8" w:rsidRDefault="00403F3A">
      <w:pPr>
        <w:pStyle w:val="DataField10pt"/>
        <w:ind w:left="1581" w:hanging="1581"/>
        <w:jc w:val="both"/>
        <w:rPr>
          <w:rFonts w:asciiTheme="minorEastAsia" w:hAnsiTheme="minorEastAsia"/>
          <w:lang w:eastAsia="ko-KR"/>
        </w:rPr>
      </w:pPr>
      <w:r w:rsidRPr="00E15AC8">
        <w:rPr>
          <w:rFonts w:asciiTheme="minorEastAsia" w:hAnsiTheme="minorEastAsia"/>
          <w:lang w:eastAsia="ko-KR"/>
        </w:rPr>
        <w:t>2014-2018</w:t>
      </w:r>
      <w:r w:rsidRPr="00E15AC8">
        <w:rPr>
          <w:rFonts w:asciiTheme="minorEastAsia" w:hAnsiTheme="minorEastAsia"/>
          <w:lang w:eastAsia="ko-KR"/>
        </w:rPr>
        <w:tab/>
      </w:r>
      <w:r w:rsidRPr="00E15AC8">
        <w:rPr>
          <w:rFonts w:asciiTheme="minorEastAsia" w:hAnsiTheme="minorEastAsia"/>
          <w:lang w:eastAsia="ko-KR"/>
        </w:rPr>
        <w:t>Research Professor, Cancer Research Institute / Department of Medical Informatics, The Catholic University of Korea, Korea</w:t>
      </w:r>
    </w:p>
    <w:p w:rsidR="00A71CDE" w:rsidRPr="00E15AC8" w:rsidRDefault="00403F3A">
      <w:pPr>
        <w:pStyle w:val="DataField10pt"/>
        <w:jc w:val="both"/>
        <w:rPr>
          <w:rFonts w:asciiTheme="minorEastAsia" w:hAnsiTheme="minorEastAsia"/>
          <w:lang w:eastAsia="ko-KR"/>
        </w:rPr>
      </w:pPr>
      <w:r w:rsidRPr="00E15AC8">
        <w:rPr>
          <w:rFonts w:asciiTheme="minorEastAsia" w:hAnsiTheme="minorEastAsia"/>
          <w:lang w:eastAsia="ko-KR"/>
        </w:rPr>
        <w:t>2018-2019</w:t>
      </w:r>
      <w:r w:rsidRPr="00E15AC8">
        <w:rPr>
          <w:rFonts w:asciiTheme="minorEastAsia" w:hAnsiTheme="minorEastAsia"/>
          <w:lang w:eastAsia="ko-KR"/>
        </w:rPr>
        <w:tab/>
        <w:t xml:space="preserve">Assistant Professor, School of Dentistry, Pusan National University, Korea </w:t>
      </w:r>
    </w:p>
    <w:p w:rsidR="00A71CDE" w:rsidRPr="00E15AC8" w:rsidRDefault="00403F3A">
      <w:pPr>
        <w:pStyle w:val="DataField10pt"/>
        <w:ind w:left="1596" w:hangingChars="798" w:hanging="1596"/>
        <w:jc w:val="both"/>
        <w:rPr>
          <w:rFonts w:asciiTheme="minorEastAsia" w:hAnsiTheme="minorEastAsia"/>
          <w:lang w:eastAsia="ko-KR"/>
        </w:rPr>
      </w:pPr>
      <w:r w:rsidRPr="00E15AC8">
        <w:rPr>
          <w:rFonts w:asciiTheme="minorEastAsia" w:hAnsiTheme="minorEastAsia"/>
          <w:lang w:eastAsia="ko-KR"/>
        </w:rPr>
        <w:t>2019-</w:t>
      </w:r>
      <w:r w:rsidRPr="00E15AC8">
        <w:rPr>
          <w:rFonts w:asciiTheme="minorEastAsia" w:hAnsiTheme="minorEastAsia"/>
          <w:lang w:eastAsia="ko-KR"/>
        </w:rPr>
        <w:tab/>
      </w:r>
      <w:r w:rsidRPr="00E15AC8">
        <w:rPr>
          <w:rFonts w:asciiTheme="minorEastAsia" w:hAnsiTheme="minorEastAsia"/>
          <w:lang w:eastAsia="ko-KR"/>
        </w:rPr>
        <w:tab/>
        <w:t>Assistant Professor, School of Systems B</w:t>
      </w:r>
      <w:r w:rsidRPr="00E15AC8">
        <w:rPr>
          <w:rFonts w:asciiTheme="minorEastAsia" w:hAnsiTheme="minorEastAsia"/>
          <w:lang w:eastAsia="ko-KR"/>
        </w:rPr>
        <w:t>iomedical Sciences, Soongsil University, Korea</w:t>
      </w:r>
    </w:p>
    <w:p w:rsidR="00A71CDE" w:rsidRPr="00E15AC8" w:rsidRDefault="00403F3A">
      <w:pPr>
        <w:spacing w:before="240" w:after="0" w:line="240" w:lineRule="auto"/>
        <w:rPr>
          <w:rFonts w:asciiTheme="minorEastAsia" w:hAnsiTheme="minorEastAsia"/>
          <w:b/>
          <w:szCs w:val="20"/>
        </w:rPr>
      </w:pPr>
      <w:r w:rsidRPr="00E15AC8">
        <w:rPr>
          <w:rFonts w:asciiTheme="minorEastAsia" w:hAnsiTheme="minorEastAsia"/>
          <w:b/>
          <w:szCs w:val="20"/>
        </w:rPr>
        <w:t>Selected Publications (5 maximum)</w:t>
      </w:r>
    </w:p>
    <w:p w:rsidR="00A71CDE" w:rsidRPr="00E15AC8" w:rsidRDefault="00403F3A">
      <w:pPr>
        <w:pStyle w:val="a4"/>
        <w:numPr>
          <w:ilvl w:val="0"/>
          <w:numId w:val="1"/>
        </w:numPr>
        <w:rPr>
          <w:rFonts w:asciiTheme="minorEastAsia" w:hAnsiTheme="minorEastAsia"/>
          <w:bCs/>
          <w:color w:val="000000"/>
          <w:kern w:val="0"/>
          <w:szCs w:val="20"/>
        </w:rPr>
      </w:pPr>
      <w:r w:rsidRPr="00E15AC8">
        <w:rPr>
          <w:rFonts w:asciiTheme="minorEastAsia" w:hAnsiTheme="minorEastAsia"/>
          <w:bCs/>
          <w:color w:val="000000"/>
          <w:kern w:val="0"/>
          <w:szCs w:val="20"/>
        </w:rPr>
        <w:t>Bonil Koo, Je-Keun Rhee, Prediction of tumor purity from gene expression data using machine learning, Briefings in Bioinformatics, 22(6):bbab163, 2021. (Corresponding author)</w:t>
      </w:r>
    </w:p>
    <w:p w:rsidR="00A71CDE" w:rsidRPr="00E15AC8" w:rsidRDefault="00403F3A">
      <w:pPr>
        <w:pStyle w:val="a4"/>
        <w:widowControl/>
        <w:numPr>
          <w:ilvl w:val="0"/>
          <w:numId w:val="1"/>
        </w:numPr>
        <w:wordWrap/>
        <w:autoSpaceDE/>
        <w:autoSpaceDN/>
        <w:rPr>
          <w:rFonts w:asciiTheme="minorEastAsia" w:hAnsiTheme="minorEastAsia"/>
          <w:bCs/>
          <w:color w:val="000000"/>
          <w:kern w:val="0"/>
          <w:szCs w:val="20"/>
        </w:rPr>
      </w:pPr>
      <w:r w:rsidRPr="00E15AC8">
        <w:rPr>
          <w:rFonts w:asciiTheme="minorEastAsia" w:hAnsiTheme="minorEastAsia"/>
          <w:bCs/>
          <w:color w:val="000000"/>
          <w:kern w:val="0"/>
          <w:szCs w:val="20"/>
        </w:rPr>
        <w:t xml:space="preserve">Yeongjoo Kim, Ji Wan Kang, Junho Kang, Eun Jung Kwon, Mihyang Ha, Yoon Kyoung Kim, Hansong Lee, Je-Keun Rhee, Yun Hak Kim, Novel deep learning-based survival prediction for oral cancer by analyzing tumor-infiltrating lymphocyte profiles through CIBERSORT, </w:t>
      </w:r>
      <w:r w:rsidRPr="00E15AC8">
        <w:rPr>
          <w:rFonts w:asciiTheme="minorEastAsia" w:hAnsiTheme="minorEastAsia"/>
          <w:bCs/>
          <w:color w:val="000000"/>
          <w:kern w:val="0"/>
          <w:szCs w:val="20"/>
        </w:rPr>
        <w:t>OncoImmunology, 10(1):e1904573, 2021 (Co-corresponding author)</w:t>
      </w:r>
    </w:p>
    <w:p w:rsidR="00A71CDE" w:rsidRPr="00E15AC8" w:rsidRDefault="00403F3A">
      <w:pPr>
        <w:pStyle w:val="a4"/>
        <w:widowControl/>
        <w:numPr>
          <w:ilvl w:val="0"/>
          <w:numId w:val="1"/>
        </w:numPr>
        <w:wordWrap/>
        <w:autoSpaceDE/>
        <w:autoSpaceDN/>
        <w:rPr>
          <w:rFonts w:asciiTheme="minorEastAsia" w:hAnsiTheme="minorEastAsia"/>
          <w:bCs/>
          <w:color w:val="000000"/>
          <w:kern w:val="0"/>
          <w:szCs w:val="20"/>
        </w:rPr>
      </w:pPr>
      <w:r w:rsidRPr="00E15AC8">
        <w:rPr>
          <w:rFonts w:asciiTheme="minorEastAsia" w:hAnsiTheme="minorEastAsia"/>
          <w:bCs/>
          <w:color w:val="000000"/>
          <w:kern w:val="0"/>
          <w:szCs w:val="20"/>
        </w:rPr>
        <w:t>Joong Chae Na, Inbok Lee, Je-Keun Rhee, and Soo-Yong Shin, Fast single individual haplotyping method using GPGPU, Computers in Biology and Medicine, 113:103421, 2019. (Co-corresponding author)</w:t>
      </w:r>
    </w:p>
    <w:p w:rsidR="00A71CDE" w:rsidRDefault="00403F3A">
      <w:pPr>
        <w:pStyle w:val="a4"/>
        <w:widowControl/>
        <w:numPr>
          <w:ilvl w:val="0"/>
          <w:numId w:val="1"/>
        </w:numPr>
        <w:wordWrap/>
        <w:autoSpaceDE/>
        <w:autoSpaceDN/>
        <w:rPr>
          <w:rFonts w:eastAsiaTheme="minorHAnsi"/>
          <w:bCs/>
          <w:color w:val="000000"/>
          <w:kern w:val="0"/>
          <w:szCs w:val="20"/>
        </w:rPr>
      </w:pPr>
      <w:bookmarkStart w:id="0" w:name="_GoBack"/>
      <w:r>
        <w:rPr>
          <w:rFonts w:eastAsiaTheme="minorHAnsi"/>
          <w:bCs/>
          <w:color w:val="000000"/>
          <w:kern w:val="0"/>
          <w:szCs w:val="20"/>
        </w:rPr>
        <w:lastRenderedPageBreak/>
        <w:t>Je-Keun Rhee, Soo-Jin Kim, Byoung-Tak Zhang, Identifying DNA Methylation Modules Associated with a Cancer by Probabilistic Evolutionary Learning , IEEE Computational Intelligence Magazine, 13(3): 12-19, 2018. (First author)</w:t>
      </w:r>
    </w:p>
    <w:p w:rsidR="00A71CDE" w:rsidRDefault="00403F3A">
      <w:pPr>
        <w:pStyle w:val="a4"/>
        <w:widowControl/>
        <w:numPr>
          <w:ilvl w:val="0"/>
          <w:numId w:val="1"/>
        </w:numPr>
        <w:wordWrap/>
        <w:autoSpaceDE/>
        <w:autoSpaceDN/>
        <w:ind w:left="284" w:hanging="284"/>
        <w:rPr>
          <w:rFonts w:eastAsiaTheme="minorHAnsi"/>
          <w:bCs/>
          <w:color w:val="000000"/>
          <w:kern w:val="0"/>
          <w:szCs w:val="20"/>
        </w:rPr>
      </w:pPr>
      <w:r>
        <w:rPr>
          <w:rFonts w:eastAsiaTheme="minorHAnsi"/>
          <w:bCs/>
          <w:color w:val="000000"/>
          <w:kern w:val="0"/>
          <w:szCs w:val="20"/>
        </w:rPr>
        <w:t>Joong Chae Na, Jong-Chan Lee, Je</w:t>
      </w:r>
      <w:r>
        <w:rPr>
          <w:rFonts w:eastAsiaTheme="minorHAnsi"/>
          <w:bCs/>
          <w:color w:val="000000"/>
          <w:kern w:val="0"/>
          <w:szCs w:val="20"/>
        </w:rPr>
        <w:t>-Keun Rhee, and Soo-Yong Shin, PEATH: Single Individual Haplotyping by Probabilistic Evolutionary Algorithm with Toggling, Bioinformatics, 34(11): 1801-1807, 2018. (Co-corresponding author)</w:t>
      </w:r>
    </w:p>
    <w:bookmarkEnd w:id="0"/>
    <w:p w:rsidR="00A71CDE" w:rsidRDefault="00A71CDE">
      <w:pPr>
        <w:widowControl/>
        <w:wordWrap/>
        <w:autoSpaceDE/>
        <w:autoSpaceDN/>
        <w:rPr>
          <w:rFonts w:ascii="Tahoma" w:hAnsi="Tahoma" w:cs="Tahoma"/>
          <w:sz w:val="32"/>
          <w:szCs w:val="32"/>
        </w:rPr>
      </w:pPr>
    </w:p>
    <w:sectPr w:rsidR="00A71CDE">
      <w:pgSz w:w="11906" w:h="16838"/>
      <w:pgMar w:top="1701" w:right="1440" w:bottom="1440" w:left="1440" w:header="851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3F3A" w:rsidRDefault="00403F3A" w:rsidP="002C6575">
      <w:pPr>
        <w:spacing w:after="0" w:line="240" w:lineRule="auto"/>
      </w:pPr>
      <w:r>
        <w:separator/>
      </w:r>
    </w:p>
  </w:endnote>
  <w:endnote w:type="continuationSeparator" w:id="0">
    <w:p w:rsidR="00403F3A" w:rsidRDefault="00403F3A" w:rsidP="002C65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함초롬바탕">
    <w:panose1 w:val="02030604000101010101"/>
    <w:charset w:val="81"/>
    <w:family w:val="roman"/>
    <w:pitch w:val="variable"/>
    <w:sig w:usb0="F7002EFF" w:usb1="19DFFFFF" w:usb2="001BFDD7" w:usb3="00000000" w:csb0="001F007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나눔바른고딕">
    <w:altName w:val="Times New Roman"/>
    <w:panose1 w:val="020B0603020101020101"/>
    <w:charset w:val="81"/>
    <w:family w:val="modern"/>
    <w:pitch w:val="variable"/>
    <w:sig w:usb0="800002A7" w:usb1="09D77CFB" w:usb2="00000010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Myeongjo">
    <w:altName w:val="맑은 고딕 Semilight"/>
    <w:charset w:val="81"/>
    <w:family w:val="roman"/>
    <w:pitch w:val="variable"/>
    <w:sig w:usb0="00000000" w:usb1="09D7FCFB" w:usb2="00000010" w:usb3="00000000" w:csb0="0028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3F3A" w:rsidRDefault="00403F3A" w:rsidP="002C6575">
      <w:pPr>
        <w:spacing w:after="0" w:line="240" w:lineRule="auto"/>
      </w:pPr>
      <w:r>
        <w:separator/>
      </w:r>
    </w:p>
  </w:footnote>
  <w:footnote w:type="continuationSeparator" w:id="0">
    <w:p w:rsidR="00403F3A" w:rsidRDefault="00403F3A" w:rsidP="002C65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7D3A99"/>
    <w:multiLevelType w:val="hybridMultilevel"/>
    <w:tmpl w:val="ACF609E0"/>
    <w:lvl w:ilvl="0" w:tplc="55F61FD2">
      <w:start w:val="1"/>
      <w:numFmt w:val="decimal"/>
      <w:lvlText w:val="%1."/>
      <w:lvlJc w:val="left"/>
      <w:pPr>
        <w:ind w:left="400" w:hanging="400"/>
      </w:pPr>
    </w:lvl>
    <w:lvl w:ilvl="1" w:tplc="48AC836A">
      <w:start w:val="1"/>
      <w:numFmt w:val="upperLetter"/>
      <w:lvlText w:val="%2."/>
      <w:lvlJc w:val="left"/>
      <w:pPr>
        <w:ind w:left="7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bordersDoNotSurroundHeader/>
  <w:bordersDoNotSurroundFooter/>
  <w:hideGrammaticalErrors/>
  <w:stylePaneFormatFilter w:val="4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0" w:top3HeadingStyles="0" w:visibleStyles="1" w:alternateStyleNames="0"/>
  <w:defaultTabStop w:val="80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1CDE"/>
    <w:rsid w:val="002C6575"/>
    <w:rsid w:val="00403F3A"/>
    <w:rsid w:val="00A71CDE"/>
    <w:rsid w:val="00E15A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601E8F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ataField11pt-Single">
    <w:name w:val="Data Field 11pt-Single"/>
    <w:basedOn w:val="a"/>
    <w:qFormat/>
    <w:pPr>
      <w:widowControl/>
      <w:wordWrap/>
      <w:spacing w:after="0" w:line="240" w:lineRule="auto"/>
      <w:jc w:val="left"/>
    </w:pPr>
    <w:rPr>
      <w:rFonts w:ascii="Arial" w:hAnsi="Arial" w:cs="Arial"/>
      <w:kern w:val="0"/>
      <w:sz w:val="22"/>
      <w:szCs w:val="20"/>
      <w:lang w:eastAsia="en-US"/>
    </w:rPr>
  </w:style>
  <w:style w:type="character" w:customStyle="1" w:styleId="DataField11pt-SingleChar">
    <w:name w:val="Data Field 11pt-Single Char"/>
    <w:rPr>
      <w:rFonts w:ascii="Arial" w:hAnsi="Arial" w:cs="Arial"/>
      <w:kern w:val="0"/>
      <w:sz w:val="22"/>
      <w:szCs w:val="20"/>
      <w:lang w:eastAsia="en-US"/>
    </w:rPr>
  </w:style>
  <w:style w:type="paragraph" w:customStyle="1" w:styleId="Default">
    <w:name w:val="Default"/>
    <w:pPr>
      <w:widowControl w:val="0"/>
      <w:autoSpaceDE w:val="0"/>
      <w:autoSpaceDN w:val="0"/>
      <w:spacing w:after="0" w:line="240" w:lineRule="auto"/>
      <w:jc w:val="left"/>
    </w:pPr>
    <w:rPr>
      <w:rFonts w:ascii="맑은 고딕" w:eastAsia="맑은 고딕" w:cs="맑은 고딕"/>
      <w:color w:val="000000"/>
      <w:kern w:val="0"/>
      <w:sz w:val="24"/>
      <w:szCs w:val="24"/>
    </w:rPr>
  </w:style>
  <w:style w:type="paragraph" w:customStyle="1" w:styleId="FrameContents">
    <w:name w:val="Frame Contents"/>
    <w:basedOn w:val="a"/>
    <w:qFormat/>
    <w:pPr>
      <w:wordWrap/>
      <w:autoSpaceDE/>
      <w:autoSpaceDN/>
    </w:pPr>
  </w:style>
  <w:style w:type="paragraph" w:customStyle="1" w:styleId="a3">
    <w:name w:val="바탕글"/>
    <w:basedOn w:val="a"/>
    <w:pPr>
      <w:spacing w:after="0" w:line="384" w:lineRule="auto"/>
      <w:textAlignment w:val="baseline"/>
    </w:pPr>
    <w:rPr>
      <w:rFonts w:ascii="함초롬바탕" w:eastAsia="굴림" w:hAnsi="굴림" w:cs="굴림"/>
      <w:color w:val="000000"/>
      <w:kern w:val="0"/>
      <w:szCs w:val="20"/>
    </w:rPr>
  </w:style>
  <w:style w:type="character" w:customStyle="1" w:styleId="1">
    <w:name w:val="확인되지 않은 멘션1"/>
    <w:basedOn w:val="a0"/>
    <w:semiHidden/>
    <w:unhideWhenUsed/>
    <w:rPr>
      <w:color w:val="808080"/>
      <w:shd w:val="clear" w:color="auto" w:fill="E6E6E6"/>
    </w:rPr>
  </w:style>
  <w:style w:type="character" w:customStyle="1" w:styleId="gmaildefault">
    <w:name w:val="gmail_default"/>
    <w:basedOn w:val="a0"/>
  </w:style>
  <w:style w:type="paragraph" w:customStyle="1" w:styleId="DataField10pt">
    <w:name w:val="Data Field 10pt"/>
    <w:basedOn w:val="a"/>
    <w:qFormat/>
    <w:pPr>
      <w:widowControl/>
      <w:wordWrap/>
      <w:spacing w:after="0" w:line="240" w:lineRule="auto"/>
      <w:jc w:val="left"/>
    </w:pPr>
    <w:rPr>
      <w:rFonts w:ascii="Arial" w:hAnsi="Arial" w:cs="Arial"/>
      <w:kern w:val="0"/>
      <w:szCs w:val="20"/>
      <w:lang w:eastAsia="en-US"/>
    </w:rPr>
  </w:style>
  <w:style w:type="paragraph" w:styleId="a4">
    <w:name w:val="List Paragraph"/>
    <w:basedOn w:val="a"/>
    <w:qFormat/>
    <w:pPr>
      <w:ind w:left="720"/>
      <w:contextualSpacing/>
    </w:pPr>
  </w:style>
  <w:style w:type="character" w:customStyle="1" w:styleId="Char">
    <w:name w:val="머리글 Char"/>
    <w:basedOn w:val="a0"/>
  </w:style>
  <w:style w:type="paragraph" w:styleId="a5">
    <w:name w:val="header"/>
    <w:basedOn w:val="a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</w:style>
  <w:style w:type="paragraph" w:styleId="a6">
    <w:name w:val="footer"/>
    <w:basedOn w:val="a"/>
    <w:unhideWhenUsed/>
    <w:pPr>
      <w:tabs>
        <w:tab w:val="center" w:pos="4513"/>
        <w:tab w:val="right" w:pos="9026"/>
      </w:tabs>
      <w:snapToGrid w:val="0"/>
    </w:pPr>
  </w:style>
  <w:style w:type="paragraph" w:styleId="a7">
    <w:name w:val="Normal (Web)"/>
    <w:basedOn w:val="a"/>
    <w:semiHidden/>
    <w:unhideWhenUsed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styleId="a8">
    <w:name w:val="Balloon Text"/>
    <w:basedOn w:val="a"/>
    <w:semiHidden/>
    <w:unhideWhenUsed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Char1">
    <w:name w:val="풍선 도움말 텍스트 Char"/>
    <w:basedOn w:val="a0"/>
    <w:semiHidden/>
    <w:rPr>
      <w:rFonts w:asciiTheme="majorHAnsi" w:eastAsiaTheme="majorEastAsia" w:hAnsiTheme="majorHAnsi" w:cstheme="majorBidi"/>
      <w:sz w:val="16"/>
      <w:szCs w:val="16"/>
    </w:rPr>
  </w:style>
  <w:style w:type="character" w:styleId="a9">
    <w:name w:val="Hyperlink"/>
    <w:basedOn w:val="a0"/>
    <w:unhideWhenUsed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>
          <a:solidFill>
            <a:schemeClr val="phClr"/>
          </a:solidFill>
          <a:miter lim="800000"/>
        </a:ln>
        <a:ln w="12700">
          <a:solidFill>
            <a:schemeClr val="phClr"/>
          </a:solidFill>
          <a:miter lim="800000"/>
        </a:ln>
        <a:ln w="19050">
          <a:solidFill>
            <a:schemeClr val="phClr"/>
          </a:solidFill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467</Words>
  <Characters>2664</Characters>
  <Application>Microsoft Office Word</Application>
  <DocSecurity>0</DocSecurity>
  <Lines>22</Lines>
  <Paragraphs>6</Paragraphs>
  <ScaleCrop>false</ScaleCrop>
  <LinksUpToDate>false</LinksUpToDate>
  <CharactersWithSpaces>3125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2022-01-17T04:56:00Z</dcterms:created>
  <dcterms:modified xsi:type="dcterms:W3CDTF">2023-01-05T02:22:00Z</dcterms:modified>
  <cp:version>0900.0001.01</cp:version>
</cp:coreProperties>
</file>